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7E5" w:rsidRPr="006F6CA9" w:rsidRDefault="006F6CA9" w:rsidP="006F6CA9">
      <w:pPr>
        <w:pStyle w:val="Heading1"/>
        <w:spacing w:before="386"/>
        <w:ind w:right="335"/>
        <w:jc w:val="left"/>
        <w:sectPr w:rsidR="008E77E5" w:rsidRPr="006F6CA9"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114300" distR="114300" simplePos="0" relativeHeight="5032971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-696264</wp:posOffset>
            </wp:positionV>
            <wp:extent cx="10693400" cy="7560682"/>
            <wp:effectExtent l="0" t="0" r="0" b="0"/>
            <wp:wrapNone/>
            <wp:docPr id="2" name="Picture 2" descr="E:\Users\simon.roche\AppData\Local\Microsoft\Windows\Temporary Internet Files\Content.Word\Evidencing the Impact of the Primary PE and Sport Premium Template 2019 7.3 Image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imon.roche\AppData\Local\Microsoft\Windows\Temporary Internet Files\Content.Word\Evidencing the Impact of the Primary PE and Sport Premium Template 2019 7.3 Images_Page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7E5" w:rsidRDefault="006F6CA9">
      <w:pPr>
        <w:pStyle w:val="BodyText"/>
        <w:rPr>
          <w:b/>
          <w:sz w:val="20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503298184" behindDoc="1" locked="0" layoutInCell="1" allowOverlap="1" wp14:anchorId="11269BAC" wp14:editId="112EC957">
            <wp:simplePos x="0" y="0"/>
            <wp:positionH relativeFrom="column">
              <wp:posOffset>-71120</wp:posOffset>
            </wp:positionH>
            <wp:positionV relativeFrom="paragraph">
              <wp:posOffset>-473</wp:posOffset>
            </wp:positionV>
            <wp:extent cx="10693400" cy="7557135"/>
            <wp:effectExtent l="0" t="0" r="0" b="0"/>
            <wp:wrapNone/>
            <wp:docPr id="6" name="Picture 6" descr="E:\Users\simon.roche\AppData\Local\Microsoft\Windows\Temporary Internet Files\Content.Word\Evidencing the Impact of the Primary PE and Sport Premium Template 2019 7.3 Images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simon.roche\AppData\Local\Microsoft\Windows\Temporary Internet Files\Content.Word\Evidencing the Impact of the Primary PE and Sport Premium Template 2019 7.3 Images_Page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7E5" w:rsidRDefault="008E77E5">
      <w:pPr>
        <w:pStyle w:val="BodyText"/>
        <w:rPr>
          <w:b/>
          <w:sz w:val="20"/>
        </w:rPr>
      </w:pPr>
    </w:p>
    <w:p w:rsidR="008E77E5" w:rsidRDefault="006F6CA9">
      <w:pPr>
        <w:spacing w:before="182" w:line="235" w:lineRule="auto"/>
        <w:ind w:left="4980" w:right="683" w:hanging="200"/>
        <w:rPr>
          <w:sz w:val="24"/>
        </w:rPr>
      </w:pPr>
      <w:r>
        <w:rPr>
          <w:color w:val="231F20"/>
          <w:sz w:val="24"/>
        </w:rPr>
        <w:t xml:space="preserve">It is important that your grant </w:t>
      </w:r>
      <w:proofErr w:type="gramStart"/>
      <w:r>
        <w:rPr>
          <w:color w:val="231F20"/>
          <w:sz w:val="24"/>
        </w:rPr>
        <w:t>is used effectively and based on school need</w:t>
      </w:r>
      <w:proofErr w:type="gramEnd"/>
      <w:r>
        <w:rPr>
          <w:color w:val="231F20"/>
          <w:sz w:val="24"/>
        </w:rPr>
        <w:t xml:space="preserve">. The </w:t>
      </w:r>
      <w:hyperlink r:id="rId9">
        <w:r>
          <w:rPr>
            <w:color w:val="205E9E"/>
            <w:sz w:val="24"/>
            <w:u w:val="single" w:color="205E9E"/>
          </w:rPr>
          <w:t>Education Inspection Framework</w:t>
        </w:r>
      </w:hyperlink>
      <w:r>
        <w:rPr>
          <w:color w:val="205E9E"/>
          <w:sz w:val="24"/>
        </w:rPr>
        <w:t xml:space="preserve"> </w:t>
      </w:r>
      <w:r>
        <w:rPr>
          <w:color w:val="231F20"/>
          <w:sz w:val="24"/>
        </w:rPr>
        <w:t xml:space="preserve">(Ofsted 2019 p64) makes clear there will be a focus on </w:t>
      </w:r>
      <w:r>
        <w:rPr>
          <w:b/>
          <w:color w:val="231F20"/>
          <w:sz w:val="24"/>
        </w:rPr>
        <w:t>‘whether leaders and those responsible for governors all understand their respective roles and perform these in a way that enhances the effectiveness of the school’</w:t>
      </w:r>
      <w:r>
        <w:rPr>
          <w:color w:val="231F20"/>
          <w:sz w:val="24"/>
        </w:rPr>
        <w:t>.</w:t>
      </w:r>
    </w:p>
    <w:p w:rsidR="008E77E5" w:rsidRDefault="008E77E5">
      <w:pPr>
        <w:pStyle w:val="BodyText"/>
        <w:spacing w:before="10"/>
        <w:rPr>
          <w:sz w:val="23"/>
        </w:rPr>
      </w:pPr>
    </w:p>
    <w:p w:rsidR="008E77E5" w:rsidRDefault="006F6CA9">
      <w:pPr>
        <w:pStyle w:val="BodyText"/>
        <w:spacing w:line="235" w:lineRule="auto"/>
        <w:ind w:left="5440" w:right="1137" w:hanging="120"/>
        <w:jc w:val="both"/>
      </w:pPr>
      <w:r>
        <w:rPr>
          <w:color w:val="231F20"/>
        </w:rPr>
        <w:t>Under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0">
        <w:proofErr w:type="gramStart"/>
        <w:r>
          <w:rPr>
            <w:color w:val="205E9E"/>
            <w:u w:val="single" w:color="205E9E"/>
          </w:rPr>
          <w:t>Quality</w:t>
        </w:r>
        <w:r>
          <w:rPr>
            <w:color w:val="205E9E"/>
            <w:spacing w:val="-5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of</w:t>
        </w:r>
        <w:r>
          <w:rPr>
            <w:color w:val="205E9E"/>
            <w:spacing w:val="-5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Education</w:t>
        </w:r>
        <w:r>
          <w:rPr>
            <w:color w:val="205E9E"/>
            <w:spacing w:val="-6"/>
            <w:u w:val="single" w:color="205E9E"/>
          </w:rPr>
          <w:t xml:space="preserve"> </w:t>
        </w:r>
        <w:r>
          <w:rPr>
            <w:color w:val="205E9E"/>
            <w:u w:val="single" w:color="205E9E"/>
          </w:rPr>
          <w:t>criteria</w:t>
        </w:r>
        <w:r>
          <w:rPr>
            <w:color w:val="205E9E"/>
            <w:spacing w:val="-5"/>
          </w:rPr>
          <w:t xml:space="preserve"> </w:t>
        </w:r>
      </w:hyperlink>
      <w:r>
        <w:rPr>
          <w:color w:val="231F20"/>
        </w:rPr>
        <w:t>(p41)</w:t>
      </w:r>
      <w:proofErr w:type="gramEnd"/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extent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schools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articulate their curriculum (INTENT), construct their curriculum </w:t>
      </w:r>
      <w:r>
        <w:rPr>
          <w:color w:val="231F20"/>
          <w:spacing w:val="-4"/>
        </w:rPr>
        <w:t xml:space="preserve">(IMPLEMENTATION) </w:t>
      </w:r>
      <w:r>
        <w:rPr>
          <w:color w:val="231F20"/>
        </w:rPr>
        <w:t>and demonstrate the outcomes which result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(IMPACT).</w:t>
      </w:r>
    </w:p>
    <w:p w:rsidR="008E77E5" w:rsidRDefault="008E77E5">
      <w:pPr>
        <w:pStyle w:val="BodyText"/>
        <w:spacing w:before="10"/>
        <w:rPr>
          <w:sz w:val="23"/>
        </w:rPr>
      </w:pPr>
    </w:p>
    <w:p w:rsidR="008E77E5" w:rsidRDefault="006F6CA9">
      <w:pPr>
        <w:pStyle w:val="BodyText"/>
        <w:spacing w:line="235" w:lineRule="auto"/>
        <w:ind w:left="5800" w:right="683" w:hanging="80"/>
      </w:pPr>
      <w:r>
        <w:rPr>
          <w:color w:val="231F20"/>
        </w:rPr>
        <w:t xml:space="preserve">To assist schools with common transferable language this template has been developed to utilise the same three </w:t>
      </w:r>
      <w:proofErr w:type="gramStart"/>
      <w:r>
        <w:rPr>
          <w:color w:val="231F20"/>
        </w:rPr>
        <w:t>headings which</w:t>
      </w:r>
      <w:proofErr w:type="gramEnd"/>
      <w:r>
        <w:rPr>
          <w:color w:val="231F20"/>
        </w:rPr>
        <w:t xml:space="preserve"> should make your plans easily transferable between working documents.</w:t>
      </w:r>
    </w:p>
    <w:p w:rsidR="008E77E5" w:rsidRDefault="008E77E5">
      <w:pPr>
        <w:pStyle w:val="BodyText"/>
        <w:spacing w:before="9"/>
        <w:rPr>
          <w:sz w:val="23"/>
        </w:rPr>
      </w:pPr>
    </w:p>
    <w:p w:rsidR="008E77E5" w:rsidRDefault="006F6CA9">
      <w:pPr>
        <w:pStyle w:val="BodyText"/>
        <w:spacing w:line="235" w:lineRule="auto"/>
        <w:ind w:left="6000" w:right="910" w:hanging="100"/>
      </w:pPr>
      <w:r>
        <w:rPr>
          <w:color w:val="231F20"/>
        </w:rPr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Physical Education, School Sport and Physical Activity</w:t>
      </w:r>
      <w:r>
        <w:rPr>
          <w:color w:val="231F20"/>
          <w:spacing w:val="-4"/>
        </w:rPr>
        <w:t xml:space="preserve"> (PESSPA) </w:t>
      </w:r>
      <w:r>
        <w:rPr>
          <w:color w:val="231F20"/>
        </w:rPr>
        <w:t xml:space="preserve">they </w:t>
      </w:r>
      <w:r>
        <w:rPr>
          <w:color w:val="231F20"/>
          <w:spacing w:val="-6"/>
        </w:rPr>
        <w:t xml:space="preserve">offer. </w:t>
      </w:r>
      <w:r>
        <w:rPr>
          <w:color w:val="231F20"/>
        </w:rPr>
        <w:t>This means that you should</w:t>
      </w:r>
    </w:p>
    <w:p w:rsidR="008E77E5" w:rsidRDefault="006F6CA9">
      <w:pPr>
        <w:pStyle w:val="BodyText"/>
        <w:spacing w:line="290" w:lineRule="exact"/>
        <w:ind w:left="6280"/>
      </w:pPr>
      <w:proofErr w:type="gramStart"/>
      <w:r>
        <w:rPr>
          <w:color w:val="231F20"/>
        </w:rPr>
        <w:t>use</w:t>
      </w:r>
      <w:proofErr w:type="gramEnd"/>
      <w:r>
        <w:rPr>
          <w:color w:val="231F20"/>
        </w:rPr>
        <w:t xml:space="preserve"> the Primary PE and Sport Premium to:</w:t>
      </w:r>
    </w:p>
    <w:p w:rsidR="008E77E5" w:rsidRDefault="008E77E5">
      <w:pPr>
        <w:pStyle w:val="BodyText"/>
        <w:spacing w:before="2"/>
        <w:rPr>
          <w:sz w:val="23"/>
        </w:rPr>
      </w:pPr>
    </w:p>
    <w:p w:rsidR="008E77E5" w:rsidRDefault="006F6CA9">
      <w:pPr>
        <w:pStyle w:val="ListParagraph"/>
        <w:numPr>
          <w:ilvl w:val="0"/>
          <w:numId w:val="1"/>
        </w:numPr>
        <w:tabs>
          <w:tab w:val="left" w:pos="7199"/>
          <w:tab w:val="left" w:pos="7200"/>
        </w:tabs>
        <w:spacing w:line="290" w:lineRule="exact"/>
        <w:ind w:hanging="574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4"/>
          <w:sz w:val="24"/>
        </w:rPr>
        <w:t xml:space="preserve">PESSPA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8E77E5" w:rsidRDefault="006F6CA9">
      <w:pPr>
        <w:pStyle w:val="ListParagraph"/>
        <w:numPr>
          <w:ilvl w:val="0"/>
          <w:numId w:val="1"/>
        </w:numPr>
        <w:tabs>
          <w:tab w:val="left" w:pos="7199"/>
          <w:tab w:val="left" w:pos="7200"/>
        </w:tabs>
        <w:spacing w:before="2" w:line="235" w:lineRule="auto"/>
        <w:ind w:right="765" w:hanging="574"/>
        <w:rPr>
          <w:sz w:val="24"/>
        </w:rPr>
      </w:pPr>
      <w:r>
        <w:rPr>
          <w:color w:val="231F20"/>
          <w:sz w:val="24"/>
        </w:rPr>
        <w:t>Build capacity and capability within the school to ensure that improvements made now</w:t>
      </w:r>
      <w:r>
        <w:rPr>
          <w:color w:val="231F20"/>
          <w:spacing w:val="-38"/>
          <w:sz w:val="24"/>
        </w:rPr>
        <w:t xml:space="preserve"> </w:t>
      </w:r>
      <w:r>
        <w:rPr>
          <w:color w:val="231F20"/>
          <w:sz w:val="24"/>
        </w:rPr>
        <w:t>will benefit pupils joining the school in future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8E77E5" w:rsidRDefault="008E77E5">
      <w:pPr>
        <w:pStyle w:val="BodyText"/>
        <w:spacing w:before="9"/>
        <w:rPr>
          <w:sz w:val="23"/>
        </w:rPr>
      </w:pPr>
    </w:p>
    <w:p w:rsidR="008E77E5" w:rsidRDefault="006F6CA9">
      <w:pPr>
        <w:pStyle w:val="BodyText"/>
        <w:spacing w:line="235" w:lineRule="auto"/>
        <w:ind w:left="6840" w:right="1084" w:hanging="20"/>
      </w:pPr>
      <w:r>
        <w:rPr>
          <w:color w:val="231F20"/>
        </w:rPr>
        <w:t xml:space="preserve">Please visit </w:t>
      </w:r>
      <w:hyperlink r:id="rId11">
        <w:r>
          <w:rPr>
            <w:color w:val="205E9E"/>
            <w:u w:val="single" w:color="205E9E"/>
          </w:rPr>
          <w:t>gov.uk</w:t>
        </w:r>
        <w:r>
          <w:rPr>
            <w:color w:val="205E9E"/>
          </w:rPr>
          <w:t xml:space="preserve"> </w:t>
        </w:r>
      </w:hyperlink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</w:t>
      </w:r>
      <w:proofErr w:type="gramStart"/>
      <w:r>
        <w:rPr>
          <w:color w:val="231F20"/>
        </w:rPr>
        <w:t>5</w:t>
      </w:r>
      <w:proofErr w:type="gramEnd"/>
      <w:r>
        <w:rPr>
          <w:color w:val="231F20"/>
        </w:rPr>
        <w:t xml:space="preserve">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8E77E5" w:rsidRDefault="008E77E5">
      <w:pPr>
        <w:pStyle w:val="BodyText"/>
        <w:spacing w:before="11"/>
        <w:rPr>
          <w:sz w:val="23"/>
        </w:rPr>
      </w:pPr>
    </w:p>
    <w:p w:rsidR="008E77E5" w:rsidRDefault="006F6CA9">
      <w:pPr>
        <w:pStyle w:val="BodyText"/>
        <w:spacing w:line="235" w:lineRule="auto"/>
        <w:ind w:left="7080" w:right="910" w:hanging="140"/>
      </w:pPr>
      <w:r>
        <w:rPr>
          <w:color w:val="231F20"/>
        </w:rPr>
        <w:t>We recommend you start by reflecting on the impact of current provision and reviewing the previous spend.</w:t>
      </w:r>
    </w:p>
    <w:p w:rsidR="008E77E5" w:rsidRDefault="008E77E5">
      <w:pPr>
        <w:pStyle w:val="BodyText"/>
        <w:spacing w:before="9"/>
        <w:rPr>
          <w:sz w:val="23"/>
        </w:rPr>
      </w:pPr>
    </w:p>
    <w:p w:rsidR="008E77E5" w:rsidRDefault="006F6CA9">
      <w:pPr>
        <w:pStyle w:val="BodyText"/>
        <w:spacing w:line="235" w:lineRule="auto"/>
        <w:ind w:left="7500" w:right="683" w:hanging="140"/>
      </w:pPr>
      <w:r>
        <w:rPr>
          <w:color w:val="231F20"/>
        </w:rPr>
        <w:t xml:space="preserve">Schools are required to </w:t>
      </w:r>
      <w:hyperlink r:id="rId12" w:anchor="pe-and-sport-premium-for-primary-schools">
        <w:r>
          <w:rPr>
            <w:color w:val="205E9E"/>
            <w:u w:val="single" w:color="205E9E"/>
          </w:rPr>
          <w:t>publish details</w:t>
        </w:r>
        <w:r>
          <w:rPr>
            <w:color w:val="205E9E"/>
          </w:rPr>
          <w:t xml:space="preserve"> </w:t>
        </w:r>
      </w:hyperlink>
      <w:r>
        <w:rPr>
          <w:color w:val="231F20"/>
        </w:rPr>
        <w:t xml:space="preserve">of how they spend this funding as well as on the impact it has on pupils’ PE and sport participation and attainment by the end of the summer term or by </w:t>
      </w:r>
      <w:r>
        <w:rPr>
          <w:b/>
          <w:color w:val="231F20"/>
        </w:rPr>
        <w:t>31</w:t>
      </w:r>
      <w:proofErr w:type="spellStart"/>
      <w:r>
        <w:rPr>
          <w:b/>
          <w:color w:val="231F20"/>
          <w:position w:val="8"/>
          <w:sz w:val="14"/>
        </w:rPr>
        <w:t>st</w:t>
      </w:r>
      <w:proofErr w:type="spellEnd"/>
      <w:r>
        <w:rPr>
          <w:b/>
          <w:color w:val="231F20"/>
          <w:position w:val="8"/>
          <w:sz w:val="14"/>
        </w:rPr>
        <w:t xml:space="preserve"> </w:t>
      </w:r>
      <w:r>
        <w:rPr>
          <w:b/>
          <w:color w:val="231F20"/>
        </w:rPr>
        <w:t xml:space="preserve">July 2020 </w:t>
      </w:r>
      <w:r>
        <w:rPr>
          <w:color w:val="231F20"/>
        </w:rPr>
        <w:t>at the latest.</w:t>
      </w:r>
    </w:p>
    <w:p w:rsidR="008E77E5" w:rsidRDefault="008E77E5">
      <w:pPr>
        <w:pStyle w:val="BodyText"/>
        <w:spacing w:before="2"/>
        <w:rPr>
          <w:sz w:val="19"/>
        </w:rPr>
      </w:pPr>
    </w:p>
    <w:p w:rsidR="008E77E5" w:rsidRDefault="008E77E5">
      <w:pPr>
        <w:rPr>
          <w:sz w:val="19"/>
        </w:rPr>
        <w:sectPr w:rsidR="008E77E5">
          <w:pgSz w:w="16840" w:h="11910" w:orient="landscape"/>
          <w:pgMar w:top="0" w:right="0" w:bottom="0" w:left="0" w:header="720" w:footer="720" w:gutter="0"/>
          <w:cols w:space="720"/>
        </w:sectPr>
      </w:pPr>
    </w:p>
    <w:p w:rsidR="008E77E5" w:rsidRDefault="008E77E5">
      <w:pPr>
        <w:pStyle w:val="BodyText"/>
        <w:rPr>
          <w:sz w:val="26"/>
        </w:rPr>
      </w:pPr>
    </w:p>
    <w:p w:rsidR="008E77E5" w:rsidRDefault="008E77E5">
      <w:pPr>
        <w:pStyle w:val="BodyText"/>
        <w:rPr>
          <w:sz w:val="26"/>
        </w:rPr>
      </w:pPr>
    </w:p>
    <w:p w:rsidR="008E77E5" w:rsidRDefault="008E77E5">
      <w:pPr>
        <w:pStyle w:val="BodyText"/>
        <w:rPr>
          <w:sz w:val="26"/>
        </w:rPr>
      </w:pPr>
    </w:p>
    <w:p w:rsidR="008E77E5" w:rsidRDefault="008E77E5">
      <w:pPr>
        <w:pStyle w:val="BodyText"/>
        <w:rPr>
          <w:sz w:val="26"/>
        </w:rPr>
      </w:pPr>
    </w:p>
    <w:p w:rsidR="008E77E5" w:rsidRDefault="008E77E5">
      <w:pPr>
        <w:pStyle w:val="BodyText"/>
        <w:spacing w:before="2"/>
        <w:rPr>
          <w:sz w:val="26"/>
        </w:rPr>
      </w:pPr>
    </w:p>
    <w:p w:rsidR="008E77E5" w:rsidRDefault="008E77E5" w:rsidP="006F6CA9">
      <w:pPr>
        <w:pStyle w:val="BodyText"/>
        <w:tabs>
          <w:tab w:val="left" w:pos="6088"/>
        </w:tabs>
      </w:pPr>
    </w:p>
    <w:p w:rsidR="008E77E5" w:rsidRDefault="006F6CA9">
      <w:pPr>
        <w:pStyle w:val="BodyText"/>
        <w:spacing w:before="52"/>
        <w:ind w:left="556" w:right="768" w:hanging="140"/>
      </w:pPr>
      <w:r>
        <w:br w:type="column"/>
      </w:r>
      <w:r>
        <w:rPr>
          <w:color w:val="231F20"/>
        </w:rPr>
        <w:t xml:space="preserve">We recommend regularly updating the table and publishing it on your website throughout the year. This evidences your ongoing self-evaluation of how you are using the funding to secure maximum, sustainable impact. Final copy </w:t>
      </w:r>
      <w:proofErr w:type="gramStart"/>
      <w:r>
        <w:rPr>
          <w:color w:val="231F20"/>
        </w:rPr>
        <w:t>must be posted</w:t>
      </w:r>
      <w:proofErr w:type="gramEnd"/>
      <w:r>
        <w:rPr>
          <w:color w:val="231F20"/>
        </w:rPr>
        <w:t xml:space="preserve"> on your website by the end of the academic year and no later than the 31st July 2020. To see an example of how to complete the table please click </w:t>
      </w:r>
      <w:hyperlink r:id="rId13">
        <w:r>
          <w:rPr>
            <w:color w:val="205E9E"/>
            <w:u w:val="single" w:color="205E9E"/>
          </w:rPr>
          <w:t>HERE</w:t>
        </w:r>
      </w:hyperlink>
      <w:r>
        <w:rPr>
          <w:color w:val="231F20"/>
        </w:rPr>
        <w:t>.</w:t>
      </w:r>
    </w:p>
    <w:p w:rsidR="008E77E5" w:rsidRDefault="008E77E5">
      <w:pPr>
        <w:sectPr w:rsidR="008E77E5">
          <w:type w:val="continuous"/>
          <w:pgSz w:w="16840" w:h="11910" w:orient="landscape"/>
          <w:pgMar w:top="1100" w:right="0" w:bottom="280" w:left="0" w:header="720" w:footer="720" w:gutter="0"/>
          <w:cols w:num="2" w:space="720" w:equalWidth="0">
            <w:col w:w="7464" w:space="40"/>
            <w:col w:w="9336"/>
          </w:cols>
        </w:sectPr>
      </w:pPr>
    </w:p>
    <w:p w:rsidR="008E77E5" w:rsidRDefault="00C52CAC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1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F99F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CA9" w:rsidRDefault="006F6CA9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pupils now and why? Use the space below to reflect on previous spend and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achievements and areas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JukaAMAAHAKAAAOAAAAZHJzL2Uyb0RvYy54bWzsVm1v2zYQ/l6g/4Hgd0WSI79IiFIkthUU&#10;yNag7X4ALVESUYlUSTpyNuy/73i0HSdZ0a4dBgyoPkikjjzePXfPI1282fUduefaCCVzGp9FlHBZ&#10;qkrIJqe/fSyCBSXGMlmxTkme0wdu6JvL168uxiHjE9WqruKagBNpsnHIaWvtkIWhKVveM3OmBi7B&#10;WCvdMwtT3YSVZiN477twEkWzcFS6GrQquTHwduWN9BL91zUv7bu6NtySLqcQm8W7xvvG3cPLC5Y1&#10;mg2tKPdhsO+IomdCwqFHVytmGdlq8cJVL0qtjKrtWan6UNW1KDnmANnE0bNsbrTaDphLk43NcIQJ&#10;oH2G03e7LX+9v9NEVFC7GSWS9VAjPJZMHTbj0GSw5EYPH4Y77ROE4a0qPxkwh8/tbt74xWQz/qIq&#10;cMe2ViE2u1r3zgVkTXZYgodjCfjOkhJextHkPEnPoVQlGKezRTrbF6lsoZJu33wCVjC6J5avbNeH&#10;3bM4hoZzW2Gjs4Ys88diqPvQXF7QbuYRUfNjiH5o2cCxUMbBdUB0fkD0PfQhk03HydyjissOkBqP&#10;J5Fq2cIqfqW1GlvOKogqxiRcuODXb3ATA9X4KsAvgDqC/GWYWDZoY2+46okb5FRD6Fg9dn9rrEf0&#10;sMQV06hOVIXoOpzoZrPsNLlnQLciTYv4el+EJ8s66RZL5bZ5j/4NxAdnOJuLFOnzRxpPkuh6kgbF&#10;bDEPkiKZBuk8WgRRnF5DbyRpsir+dAHGSdaKquLyVkh+oHKcfFth96LiSYhkJmNO0+lkirk/id6c&#10;Jhnh9XdJ9sKCsnWih148LmKZq+taVti4lonOj8On4WPfAgaHJ6ICHewL79t3o6oHaAKtoEhACNBg&#10;GLRK/07JCHqWU/N5yzSnpHsroZHSOEmcAOIkmWJv6FPL5tTCZAmucmop8cOl9aK5HbRoWjgpRmCk&#10;ugJ21wIbw8Xno0JlQIb9V1QD1nvx+uha51rtCNL/hDjE7uD1IfD/NeeOzGHZP6JSlK4X60USJJPZ&#10;Okii1Sq4KpZJMCvi+XR1vlouV/FTKjmC/jiVUBm+LBOFu14y6IQSXl5AypESP9XBfdW+og52t9mB&#10;xjxS8puF4igSMPACAQMvDjD4F4UBv8jwW4Mit/8Fc/9Np3MUkscfxcu/AAAA//8DAFBLAwQUAAYA&#10;CAAAACEAqykOV94AAAAKAQAADwAAAGRycy9kb3ducmV2LnhtbEyPQUvDQBCF74L/YRnBm92kxVjS&#10;bEop6qkItoL0Ns1Ok9DsbMhuk/TfuwFBTzPDe7z5XrYeTSN66lxtWUE8i0AQF1bXXCr4Orw9LUE4&#10;j6yxsUwKbuRgnd/fZZhqO/An9XtfihDCLkUFlfdtKqUrKjLoZrYlDtrZdgZ9OLtS6g6HEG4aOY+i&#10;RBqsOXyosKVtRcVlfzUK3gccNov4td9dztvb8fD88b2LSanHh3GzAuFp9H9mmPADOuSB6WSvrJ1o&#10;FLzMQxX/Oyc9WS5Cl9O0xQnIPJP/K+Q/AAAA//8DAFBLAQItABQABgAIAAAAIQC2gziS/gAAAOEB&#10;AAATAAAAAAAAAAAAAAAAAAAAAABbQ29udGVudF9UeXBlc10ueG1sUEsBAi0AFAAGAAgAAAAhADj9&#10;If/WAAAAlAEAAAsAAAAAAAAAAAAAAAAALwEAAF9yZWxzLy5yZWxzUEsBAi0AFAAGAAgAAAAhAO3w&#10;m6RoAwAAcAoAAA4AAAAAAAAAAAAAAAAALgIAAGRycy9lMm9Eb2MueG1sUEsBAi0AFAAGAAgAAAAh&#10;AKspDlfeAAAACgEAAA8AAAAAAAAAAAAAAAAAwgUAAGRycy9kb3ducmV2LnhtbFBLBQYAAAAABAAE&#10;APMAAADNBgAAAAA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JxHwgAAANsAAAAPAAAAZHJzL2Rvd25yZXYueG1sRE9Li8Iw&#10;EL4L+x/CLOxNU11x12oU6eLj4MWqB29DM7bFZlKarNZ/bwTB23x8z5nOW1OJKzWutKyg34tAEGdW&#10;l5wrOOyX3V8QziNrrCyTgjs5mM8+OlOMtb3xjq6pz0UIYRejgsL7OpbSZQUZdD1bEwfubBuDPsAm&#10;l7rBWwg3lRxE0UgaLDk0FFhTUlB2Sf+NgvFymPDiz5/2x+/zdnVfp4PVOFHq67NdTEB4av1b/HJv&#10;dJj/A89fwgFy9gAAAP//AwBQSwECLQAUAAYACAAAACEA2+H2y+4AAACFAQAAEwAAAAAAAAAAAAAA&#10;AAAAAAAAW0NvbnRlbnRfVHlwZXNdLnhtbFBLAQItABQABgAIAAAAIQBa9CxbvwAAABUBAAALAAAA&#10;AAAAAAAAAAAAAB8BAABfcmVscy8ucmVsc1BLAQItABQABgAIAAAAIQD5FJxHwgAAANsAAAAPAAAA&#10;AAAAAAAAAAAAAAcCAABkcnMvZG93bnJldi54bWxQSwUGAAAAAAMAAwC3AAAA9gIAAAAA&#10;" fillcolor="#f99f1b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6F6CA9" w:rsidRDefault="006F6CA9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</w:t>
                        </w:r>
                        <w:proofErr w:type="gramStart"/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proofErr w:type="gramEnd"/>
                        <w:r>
                          <w:rPr>
                            <w:color w:val="FFFFFF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pupils now and why? Use the space below to reflect on previous spend and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achievements and areas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development.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8E77E5" w:rsidRDefault="008E77E5">
      <w:pPr>
        <w:pStyle w:val="BodyText"/>
        <w:rPr>
          <w:rFonts w:ascii="Times New Roman"/>
          <w:sz w:val="20"/>
        </w:rPr>
      </w:pPr>
    </w:p>
    <w:p w:rsidR="008E77E5" w:rsidRDefault="008E77E5">
      <w:pPr>
        <w:pStyle w:val="BodyText"/>
        <w:rPr>
          <w:rFonts w:ascii="Times New Roman"/>
          <w:sz w:val="20"/>
        </w:rPr>
      </w:pPr>
    </w:p>
    <w:p w:rsidR="008E77E5" w:rsidRDefault="008E77E5">
      <w:pPr>
        <w:pStyle w:val="BodyText"/>
        <w:rPr>
          <w:rFonts w:ascii="Times New Roman"/>
          <w:sz w:val="20"/>
        </w:rPr>
      </w:pPr>
    </w:p>
    <w:p w:rsidR="008E77E5" w:rsidRDefault="008E77E5">
      <w:pPr>
        <w:pStyle w:val="BodyText"/>
        <w:rPr>
          <w:rFonts w:ascii="Times New Roman"/>
          <w:sz w:val="20"/>
        </w:rPr>
      </w:pPr>
    </w:p>
    <w:p w:rsidR="008E77E5" w:rsidRDefault="008E77E5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8E77E5">
        <w:trPr>
          <w:trHeight w:val="497"/>
        </w:trPr>
        <w:tc>
          <w:tcPr>
            <w:tcW w:w="7700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 until July 2019:</w:t>
            </w:r>
          </w:p>
        </w:tc>
        <w:tc>
          <w:tcPr>
            <w:tcW w:w="7677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E73139" w:rsidRPr="006F6CA9">
        <w:trPr>
          <w:trHeight w:val="2551"/>
        </w:trPr>
        <w:tc>
          <w:tcPr>
            <w:tcW w:w="7700" w:type="dxa"/>
          </w:tcPr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Platinum School Games Award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Further increased participation after school clubs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Further increased participation out of school clubs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Further increased participation in school competitions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Further increase in activity levels of children, shown through active playtimes, #fitin15, PE. 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Increased participation in #Fitin15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Further developed #Fitin15 activities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Year 6 led sports day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Employment of sports coach to promote health and fitness, throughout school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Increasing range of after school clubs.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t>School achieve both the bronze and silver healthy schools award</w:t>
            </w:r>
          </w:p>
        </w:tc>
        <w:tc>
          <w:tcPr>
            <w:tcW w:w="7677" w:type="dxa"/>
          </w:tcPr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continue to develop pathways for children outside of school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Upskill new adults in provision of activity for children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Continue to make improvements to outdoor areas, to improve active opportunities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pupil premium and SEN children in activities in and out of school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influence and voice of sport council.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be successful in retaining the Platinum School Games Award.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8E77E5" w:rsidRPr="006F6CA9" w:rsidRDefault="008E77E5">
      <w:pPr>
        <w:pStyle w:val="BodyText"/>
        <w:rPr>
          <w:rFonts w:asciiTheme="minorHAnsi" w:hAnsiTheme="minorHAnsi"/>
          <w:sz w:val="20"/>
        </w:rPr>
      </w:pPr>
    </w:p>
    <w:p w:rsidR="008E77E5" w:rsidRPr="006F6CA9" w:rsidRDefault="008E77E5">
      <w:pPr>
        <w:pStyle w:val="BodyText"/>
        <w:spacing w:before="5"/>
        <w:rPr>
          <w:rFonts w:asciiTheme="minorHAnsi" w:hAnsiTheme="minorHAnsi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03"/>
        <w:gridCol w:w="3777"/>
      </w:tblGrid>
      <w:tr w:rsidR="008E77E5" w:rsidRPr="006F6CA9" w:rsidTr="006F6CA9">
        <w:trPr>
          <w:trHeight w:val="405"/>
        </w:trPr>
        <w:tc>
          <w:tcPr>
            <w:tcW w:w="11603" w:type="dxa"/>
          </w:tcPr>
          <w:p w:rsidR="008E77E5" w:rsidRPr="006F6CA9" w:rsidRDefault="006F6CA9">
            <w:pPr>
              <w:pStyle w:val="TableParagraph"/>
              <w:spacing w:before="17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Meeting national curriculum requirements for swimming and water safety.</w:t>
            </w:r>
          </w:p>
        </w:tc>
        <w:tc>
          <w:tcPr>
            <w:tcW w:w="3777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 w:rsidTr="006F6CA9">
        <w:trPr>
          <w:trHeight w:val="1283"/>
        </w:trPr>
        <w:tc>
          <w:tcPr>
            <w:tcW w:w="11603" w:type="dxa"/>
          </w:tcPr>
          <w:p w:rsidR="008E77E5" w:rsidRPr="006F6CA9" w:rsidRDefault="006F6CA9">
            <w:pPr>
              <w:pStyle w:val="TableParagraph"/>
              <w:spacing w:before="22" w:line="235" w:lineRule="auto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What percentage of your current</w:t>
            </w:r>
            <w:r w:rsidRPr="006F6CA9">
              <w:rPr>
                <w:rFonts w:asciiTheme="minorHAnsi" w:hAnsiTheme="minorHAnsi"/>
                <w:color w:val="231F20"/>
                <w:spacing w:val="-5"/>
                <w:sz w:val="26"/>
              </w:rPr>
              <w:t xml:space="preserve"> Year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6 cohort swim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competently,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confidently and proficiently over a distance of at least 25 metres?</w:t>
            </w:r>
          </w:p>
          <w:p w:rsidR="008E77E5" w:rsidRPr="006F6CA9" w:rsidRDefault="006F6CA9">
            <w:pPr>
              <w:pStyle w:val="TableParagraph"/>
              <w:spacing w:line="312" w:lineRule="exact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6"/>
              </w:rPr>
              <w:t xml:space="preserve">N.B.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Even though your pupils may swim in another year please report on their attainment on leaving</w:t>
            </w:r>
          </w:p>
          <w:p w:rsidR="008E77E5" w:rsidRPr="006F6CA9" w:rsidRDefault="006F6CA9">
            <w:pPr>
              <w:pStyle w:val="TableParagraph"/>
              <w:spacing w:line="307" w:lineRule="exact"/>
              <w:rPr>
                <w:rFonts w:asciiTheme="minorHAnsi" w:hAnsiTheme="minorHAnsi"/>
                <w:sz w:val="26"/>
              </w:rPr>
            </w:pPr>
            <w:proofErr w:type="gramStart"/>
            <w:r w:rsidRPr="006F6CA9">
              <w:rPr>
                <w:rFonts w:asciiTheme="minorHAnsi" w:hAnsiTheme="minorHAnsi"/>
                <w:color w:val="231F20"/>
                <w:sz w:val="26"/>
              </w:rPr>
              <w:t>primary</w:t>
            </w:r>
            <w:proofErr w:type="gramEnd"/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 school at the end of the summer term 2020.</w:t>
            </w:r>
          </w:p>
        </w:tc>
        <w:tc>
          <w:tcPr>
            <w:tcW w:w="3777" w:type="dxa"/>
          </w:tcPr>
          <w:p w:rsidR="008E77E5" w:rsidRPr="006F6CA9" w:rsidRDefault="00E73139">
            <w:pPr>
              <w:pStyle w:val="TableParagraph"/>
              <w:spacing w:before="17"/>
              <w:ind w:left="79"/>
              <w:rPr>
                <w:rFonts w:asciiTheme="minorHAnsi" w:hAnsiTheme="minorHAnsi"/>
                <w:sz w:val="26"/>
              </w:rPr>
            </w:pPr>
            <w:r>
              <w:rPr>
                <w:rFonts w:asciiTheme="minorHAnsi" w:hAnsiTheme="minorHAnsi"/>
                <w:color w:val="231F20"/>
                <w:sz w:val="26"/>
              </w:rPr>
              <w:t>98</w:t>
            </w:r>
            <w:r w:rsidR="006F6CA9" w:rsidRPr="006F6CA9">
              <w:rPr>
                <w:rFonts w:asciiTheme="minorHAnsi" w:hAnsiTheme="minorHAnsi"/>
                <w:color w:val="231F20"/>
                <w:sz w:val="26"/>
              </w:rPr>
              <w:t>%</w:t>
            </w:r>
          </w:p>
        </w:tc>
      </w:tr>
      <w:tr w:rsidR="008E77E5" w:rsidRPr="006F6CA9" w:rsidTr="006F6CA9">
        <w:trPr>
          <w:trHeight w:val="1189"/>
        </w:trPr>
        <w:tc>
          <w:tcPr>
            <w:tcW w:w="11603" w:type="dxa"/>
          </w:tcPr>
          <w:p w:rsidR="008E77E5" w:rsidRPr="006F6CA9" w:rsidRDefault="006F6CA9">
            <w:pPr>
              <w:pStyle w:val="TableParagraph"/>
              <w:spacing w:before="22" w:line="235" w:lineRule="auto"/>
              <w:ind w:right="261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What percentage of your current </w:t>
            </w:r>
            <w:r w:rsidRPr="006F6CA9">
              <w:rPr>
                <w:rFonts w:asciiTheme="minorHAnsi" w:hAnsiTheme="minorHAnsi"/>
                <w:color w:val="231F20"/>
                <w:spacing w:val="-5"/>
                <w:sz w:val="26"/>
              </w:rPr>
              <w:t xml:space="preserve">Year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6 cohort use a range of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strokes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effectively [for example, front crawl,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backstroke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and breaststroke]?</w:t>
            </w:r>
          </w:p>
        </w:tc>
        <w:tc>
          <w:tcPr>
            <w:tcW w:w="3777" w:type="dxa"/>
          </w:tcPr>
          <w:p w:rsidR="008E77E5" w:rsidRPr="006F6CA9" w:rsidRDefault="00E73139">
            <w:pPr>
              <w:pStyle w:val="TableParagraph"/>
              <w:spacing w:before="17"/>
              <w:ind w:left="79"/>
              <w:rPr>
                <w:rFonts w:asciiTheme="minorHAnsi" w:hAnsiTheme="minorHAnsi"/>
                <w:sz w:val="26"/>
              </w:rPr>
            </w:pPr>
            <w:r>
              <w:rPr>
                <w:rFonts w:asciiTheme="minorHAnsi" w:hAnsiTheme="minorHAnsi"/>
                <w:color w:val="231F20"/>
                <w:sz w:val="26"/>
              </w:rPr>
              <w:t>93</w:t>
            </w:r>
            <w:r w:rsidR="006F6CA9" w:rsidRPr="006F6CA9">
              <w:rPr>
                <w:rFonts w:asciiTheme="minorHAnsi" w:hAnsiTheme="minorHAnsi"/>
                <w:color w:val="231F20"/>
                <w:sz w:val="26"/>
              </w:rPr>
              <w:t>%</w:t>
            </w:r>
          </w:p>
        </w:tc>
      </w:tr>
      <w:tr w:rsidR="008E77E5" w:rsidRPr="006F6CA9" w:rsidTr="006F6CA9">
        <w:trPr>
          <w:trHeight w:val="1227"/>
        </w:trPr>
        <w:tc>
          <w:tcPr>
            <w:tcW w:w="11603" w:type="dxa"/>
          </w:tcPr>
          <w:p w:rsidR="008E77E5" w:rsidRPr="006F6CA9" w:rsidRDefault="006F6CA9">
            <w:pPr>
              <w:pStyle w:val="TableParagraph"/>
              <w:spacing w:before="17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77" w:type="dxa"/>
          </w:tcPr>
          <w:p w:rsidR="008E77E5" w:rsidRPr="006F6CA9" w:rsidRDefault="00E73139">
            <w:pPr>
              <w:pStyle w:val="TableParagraph"/>
              <w:spacing w:before="17"/>
              <w:ind w:left="79"/>
              <w:rPr>
                <w:rFonts w:asciiTheme="minorHAnsi" w:hAnsiTheme="minorHAnsi"/>
                <w:sz w:val="26"/>
              </w:rPr>
            </w:pPr>
            <w:r>
              <w:rPr>
                <w:rFonts w:asciiTheme="minorHAnsi" w:hAnsiTheme="minorHAnsi"/>
                <w:color w:val="231F20"/>
                <w:sz w:val="26"/>
              </w:rPr>
              <w:t>95</w:t>
            </w:r>
            <w:r w:rsidR="006F6CA9" w:rsidRPr="006F6CA9">
              <w:rPr>
                <w:rFonts w:asciiTheme="minorHAnsi" w:hAnsiTheme="minorHAnsi"/>
                <w:color w:val="231F20"/>
                <w:sz w:val="26"/>
              </w:rPr>
              <w:t>%</w:t>
            </w:r>
          </w:p>
        </w:tc>
      </w:tr>
      <w:tr w:rsidR="008E77E5" w:rsidRPr="006F6CA9" w:rsidTr="006F6CA9">
        <w:trPr>
          <w:trHeight w:val="1160"/>
        </w:trPr>
        <w:tc>
          <w:tcPr>
            <w:tcW w:w="11603" w:type="dxa"/>
          </w:tcPr>
          <w:p w:rsidR="008E77E5" w:rsidRPr="006F6CA9" w:rsidRDefault="006F6CA9">
            <w:pPr>
              <w:pStyle w:val="TableParagraph"/>
              <w:spacing w:before="22" w:line="235" w:lineRule="auto"/>
              <w:ind w:right="216"/>
              <w:jc w:val="both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lastRenderedPageBreak/>
              <w:t>Schools</w:t>
            </w:r>
            <w:r w:rsidRPr="006F6CA9">
              <w:rPr>
                <w:rFonts w:asciiTheme="minorHAnsi" w:hAnsiTheme="minorHAnsi"/>
                <w:color w:val="231F20"/>
                <w:spacing w:val="-4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can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choose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to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use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the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Primary</w:t>
            </w:r>
            <w:r w:rsidRPr="006F6CA9">
              <w:rPr>
                <w:rFonts w:asciiTheme="minorHAnsi" w:hAnsiTheme="minorHAnsi"/>
                <w:color w:val="231F20"/>
                <w:spacing w:val="-2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PE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and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Sport</w:t>
            </w:r>
            <w:r w:rsidRPr="006F6CA9">
              <w:rPr>
                <w:rFonts w:asciiTheme="minorHAnsi" w:hAnsiTheme="minorHAnsi"/>
                <w:color w:val="231F20"/>
                <w:spacing w:val="-4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Premium</w:t>
            </w:r>
            <w:r w:rsidRPr="006F6CA9">
              <w:rPr>
                <w:rFonts w:asciiTheme="minorHAnsi" w:hAnsiTheme="minorHAnsi"/>
                <w:color w:val="231F20"/>
                <w:spacing w:val="-2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to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provide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additional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>provision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 for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swimming but this must be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for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activity </w:t>
            </w:r>
            <w:r w:rsidRPr="006F6CA9">
              <w:rPr>
                <w:rFonts w:asciiTheme="minorHAnsi" w:hAnsiTheme="minorHAnsi"/>
                <w:b/>
                <w:color w:val="231F20"/>
                <w:sz w:val="26"/>
              </w:rPr>
              <w:t xml:space="preserve">over and above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the national curriculum requirements.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 xml:space="preserve">Have </w:t>
            </w:r>
            <w:r w:rsidRPr="006F6CA9">
              <w:rPr>
                <w:rFonts w:asciiTheme="minorHAnsi" w:hAnsiTheme="minorHAnsi"/>
                <w:color w:val="231F20"/>
                <w:sz w:val="26"/>
              </w:rPr>
              <w:t xml:space="preserve">you used it in this </w:t>
            </w:r>
            <w:r w:rsidRPr="006F6CA9">
              <w:rPr>
                <w:rFonts w:asciiTheme="minorHAnsi" w:hAnsiTheme="minorHAnsi"/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77" w:type="dxa"/>
          </w:tcPr>
          <w:p w:rsidR="008E77E5" w:rsidRPr="006F6CA9" w:rsidRDefault="006F6CA9">
            <w:pPr>
              <w:pStyle w:val="TableParagraph"/>
              <w:spacing w:before="17"/>
              <w:ind w:left="79"/>
              <w:rPr>
                <w:rFonts w:asciiTheme="minorHAnsi" w:hAnsiTheme="minorHAnsi"/>
                <w:sz w:val="26"/>
              </w:rPr>
            </w:pPr>
            <w:r w:rsidRPr="006F6CA9">
              <w:rPr>
                <w:rFonts w:asciiTheme="minorHAnsi" w:hAnsiTheme="minorHAnsi"/>
                <w:color w:val="231F20"/>
                <w:sz w:val="26"/>
              </w:rPr>
              <w:t>No</w:t>
            </w:r>
          </w:p>
        </w:tc>
      </w:tr>
    </w:tbl>
    <w:p w:rsidR="008E77E5" w:rsidRPr="006F6CA9" w:rsidRDefault="008E77E5">
      <w:pPr>
        <w:rPr>
          <w:rFonts w:asciiTheme="minorHAnsi" w:hAnsiTheme="minorHAnsi"/>
          <w:sz w:val="26"/>
        </w:rPr>
        <w:sectPr w:rsidR="008E77E5" w:rsidRPr="006F6CA9">
          <w:footerReference w:type="default" r:id="rId14"/>
          <w:pgSz w:w="16840" w:h="11910" w:orient="landscape"/>
          <w:pgMar w:top="720" w:right="0" w:bottom="620" w:left="0" w:header="0" w:footer="438" w:gutter="0"/>
          <w:cols w:space="720"/>
        </w:sectPr>
      </w:pPr>
    </w:p>
    <w:p w:rsidR="008E77E5" w:rsidRPr="006F6CA9" w:rsidRDefault="00C52CAC">
      <w:pPr>
        <w:pStyle w:val="BodyText"/>
        <w:rPr>
          <w:rFonts w:asciiTheme="minorHAnsi" w:hAnsiTheme="minorHAnsi"/>
          <w:sz w:val="20"/>
        </w:rPr>
      </w:pPr>
      <w:r>
        <w:rPr>
          <w:rFonts w:asciiTheme="minorHAnsi" w:hAnsiTheme="minorHAnsi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F99F1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6CA9" w:rsidRDefault="006F6CA9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6F6CA9" w:rsidRDefault="006F6CA9">
                              <w:pPr>
                                <w:spacing w:before="2" w:line="235" w:lineRule="auto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Capture your intended annual spend against the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sz w:val="26"/>
                                </w:rPr>
                                <w:t>5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 key indicators. Clarify the success criteria and evidence of impact that you intend to measure to evaluate for pupils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mOlXQMAAG0KAAAOAAAAZHJzL2Uyb0RvYy54bWzsVttu4zYQfS/QfyD4rugS2rKEKIvEtoIC&#10;2Xaxlw+gJUoiKpEqSUfOLvrvHZK210562c0uChSoH2RSpIYz58w50tWr3dCjB6Y0l6LA8UWEEROV&#10;rLloC/zhfRksMNKGipr2UrACPzKNX13/+MPVNOYskZ3sa6YQBBE6n8YCd8aMeRjqqmMD1RdyZAIW&#10;G6kGamCq2rBWdILoQx8mUTQPJ6nqUcmKaQ13V34RX7v4TcMq80vTaGZQX2DIzbircteNvYbXVzRv&#10;FR07Xu3ToC/IYqBcwKHHUCtqKNoq/izUwCsltWzMRSWHUDYNr5irAaqJoyfV3Cm5HV0tbT614xEm&#10;gPYJTi8OW/388EYhXgN3lxgJOgBH7liUWGymsc1hy50a341vlC8Qhvey+lXDcvh03c5bvxltptey&#10;hnB0a6TDZteowYaAqtHOUfB4pIDtDKrgZhqlZHY5w6iCtTRNE7LnqOqAyGePVd16/2AcxyT2j8VJ&#10;QmzyIc39kS7NfVq2Jmg1/RlN/W1ovuvoyBxJ2kJ1QJMc0HwLPUhF2zPkkrKnw7YDnNpjiYRcdrCL&#10;3Sglp47RGrKKXRFnD9iJBiZeBu7fYUTzUWlzx+SA7KDACvJ2tNGHe208nIctlkUte16XvO/dRLWb&#10;Za/QAwWdlVlWxrd7Bs629cJuFtI+5iP6O8A+nGHXbB843XzKYuD+NsmCcr5IA1KSWZCl0SKI4uw2&#10;m0ckI6vyd5tgTPKO1zUT91ywg4Zj8mWs7t3Eq8+pGE0FzmbJzNV+lr0+LTJyvz8rcuAGLK3nQ4EX&#10;x000t6SuRQ1l09xQ3vtxeJ6+a1rA4PDvUIH29az73t3I+hE6QEkgCSwNzBcGnVQfMZrAyAqsf9tS&#10;xTDqfxLQRVlMQEPIuAmZpQlM1OnK5nSFigpCFdhg5IdL491yOyrednBS7IAR8gZk3XDXGDY/n5Wz&#10;BCevf0tnYBXetd7b1rmVO3RpSTlRDTI7uH1I/L8ruKNsaP5VOoqy9WK9IAFJ5uuARKtVcFMuSTAv&#10;43S2ulwtl6v4XEdWnd+uI9vnfy2f0v2ey+dED95bwMSdHv63Bvs++wdrMLvNzr/MDxr4SrM4GsXR&#10;JGDgDQIG39Ec3CsZvmmc0e2/v+xH0+ncmcnnr8TrP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1PpjpV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IwwgAAANsAAAAPAAAAZHJzL2Rvd25yZXYueG1sRE9Ni8Iw&#10;EL0L+x/CLOxNU10RrUaRLroevNjqwdvQjG2xmZQmq/XfbwTB2zze5yxWnanFjVpXWVYwHEQgiHOr&#10;Ky4UHLNNfwrCeWSNtWVS8CAHq+VHb4Gxtnc+0C31hQgh7GJUUHrfxFK6vCSDbmAb4sBdbGvQB9gW&#10;Urd4D+GmlqMomkiDFYeGEhtKSsqv6Z9RMNuME17/+HN2+r7st4/fdLSdJUp9fXbrOQhPnX+LX+6d&#10;DvPH8PwlHCCX/wAAAP//AwBQSwECLQAUAAYACAAAACEA2+H2y+4AAACFAQAAEwAAAAAAAAAAAAAA&#10;AAAAAAAAW0NvbnRlbnRfVHlwZXNdLnhtbFBLAQItABQABgAIAAAAIQBa9CxbvwAAABUBAAALAAAA&#10;AAAAAAAAAAAAAB8BAABfcmVscy8ucmVsc1BLAQItABQABgAIAAAAIQAJxgIwwgAAANsAAAAPAAAA&#10;AAAAAAAAAAAAAAcCAABkcnMvZG93bnJldi54bWxQSwUGAAAAAAMAAwC3AAAA9gIAAAAA&#10;" fillcolor="#f99f1b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6F6CA9" w:rsidRDefault="006F6CA9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6F6CA9" w:rsidRDefault="006F6CA9">
                        <w:pPr>
                          <w:spacing w:before="2" w:line="235" w:lineRule="auto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Capture your intended annual spend against the </w:t>
                        </w:r>
                        <w:proofErr w:type="gramStart"/>
                        <w:r>
                          <w:rPr>
                            <w:color w:val="FFFFFF"/>
                            <w:sz w:val="26"/>
                          </w:rPr>
                          <w:t>5</w:t>
                        </w:r>
                        <w:proofErr w:type="gramEnd"/>
                        <w:r>
                          <w:rPr>
                            <w:color w:val="FFFFFF"/>
                            <w:sz w:val="26"/>
                          </w:rPr>
                          <w:t xml:space="preserve"> key indicators. Clarify the success criteria and evidence of impact that you intend to measure to evaluate for pupils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E77E5" w:rsidRPr="006F6CA9" w:rsidRDefault="008E77E5">
      <w:pPr>
        <w:pStyle w:val="BodyText"/>
        <w:rPr>
          <w:rFonts w:asciiTheme="minorHAnsi" w:hAnsiTheme="minorHAnsi"/>
          <w:sz w:val="20"/>
        </w:rPr>
      </w:pPr>
    </w:p>
    <w:p w:rsidR="008E77E5" w:rsidRPr="006F6CA9" w:rsidRDefault="008E77E5">
      <w:pPr>
        <w:pStyle w:val="BodyText"/>
        <w:spacing w:before="3" w:after="1"/>
        <w:rPr>
          <w:rFonts w:asciiTheme="minorHAnsi" w:hAnsiTheme="minorHAnsi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8E77E5" w:rsidRPr="006F6CA9">
        <w:trPr>
          <w:trHeight w:val="383"/>
        </w:trPr>
        <w:tc>
          <w:tcPr>
            <w:tcW w:w="3720" w:type="dxa"/>
          </w:tcPr>
          <w:p w:rsidR="008E77E5" w:rsidRPr="006F6CA9" w:rsidRDefault="006F6CA9">
            <w:pPr>
              <w:pStyle w:val="TableParagraph"/>
              <w:spacing w:before="21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 xml:space="preserve">Academic Year: </w:t>
            </w:r>
            <w:r w:rsidRPr="006F6CA9">
              <w:rPr>
                <w:rFonts w:asciiTheme="minorHAnsi" w:hAnsiTheme="minorHAnsi"/>
                <w:color w:val="231F20"/>
                <w:sz w:val="24"/>
              </w:rPr>
              <w:t>2018/19</w:t>
            </w:r>
          </w:p>
        </w:tc>
        <w:tc>
          <w:tcPr>
            <w:tcW w:w="3600" w:type="dxa"/>
          </w:tcPr>
          <w:p w:rsidR="008E77E5" w:rsidRPr="006F6CA9" w:rsidRDefault="006F6CA9">
            <w:pPr>
              <w:pStyle w:val="TableParagraph"/>
              <w:spacing w:before="21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 xml:space="preserve">Total fund allocated: </w:t>
            </w:r>
            <w:r w:rsidRPr="006F6CA9">
              <w:rPr>
                <w:rFonts w:asciiTheme="minorHAnsi" w:hAnsiTheme="minorHAnsi"/>
                <w:color w:val="231F20"/>
                <w:sz w:val="24"/>
              </w:rPr>
              <w:t>£</w:t>
            </w:r>
          </w:p>
        </w:tc>
        <w:tc>
          <w:tcPr>
            <w:tcW w:w="4923" w:type="dxa"/>
            <w:gridSpan w:val="2"/>
          </w:tcPr>
          <w:p w:rsidR="008E77E5" w:rsidRPr="006F6CA9" w:rsidRDefault="006F6CA9">
            <w:pPr>
              <w:pStyle w:val="TableParagraph"/>
              <w:spacing w:before="21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Date 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>
        <w:trPr>
          <w:trHeight w:val="332"/>
        </w:trPr>
        <w:tc>
          <w:tcPr>
            <w:tcW w:w="12243" w:type="dxa"/>
            <w:gridSpan w:val="4"/>
            <w:vMerge w:val="restart"/>
          </w:tcPr>
          <w:p w:rsidR="008E77E5" w:rsidRPr="006F6CA9" w:rsidRDefault="006F6CA9">
            <w:pPr>
              <w:pStyle w:val="TableParagraph"/>
              <w:spacing w:before="26" w:line="235" w:lineRule="auto"/>
              <w:ind w:right="104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F26522"/>
                <w:sz w:val="24"/>
              </w:rPr>
              <w:t xml:space="preserve">Key indicator 1: 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 xml:space="preserve">The engagement of </w:t>
            </w:r>
            <w:r w:rsidRPr="006F6CA9">
              <w:rPr>
                <w:rFonts w:asciiTheme="minorHAnsi" w:hAnsiTheme="minorHAnsi"/>
                <w:color w:val="F26522"/>
                <w:sz w:val="24"/>
                <w:u w:val="single" w:color="F26522"/>
              </w:rPr>
              <w:t>all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 xml:space="preserve"> pupils in regular physical activity – Chief Medical Officer guidelines recommend that primary school pupils undertake at least 30 minutes of physical activity a day in school</w:t>
            </w:r>
          </w:p>
        </w:tc>
        <w:tc>
          <w:tcPr>
            <w:tcW w:w="3134" w:type="dxa"/>
          </w:tcPr>
          <w:p w:rsidR="008E77E5" w:rsidRPr="006F6CA9" w:rsidRDefault="006F6CA9">
            <w:pPr>
              <w:pStyle w:val="TableParagraph"/>
              <w:spacing w:before="21" w:line="292" w:lineRule="exact"/>
              <w:ind w:left="48" w:right="83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134" w:type="dxa"/>
          </w:tcPr>
          <w:p w:rsidR="008E77E5" w:rsidRPr="006F6CA9" w:rsidRDefault="0089066D">
            <w:pPr>
              <w:pStyle w:val="TableParagraph"/>
              <w:spacing w:before="21" w:line="292" w:lineRule="exact"/>
              <w:ind w:left="21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2.2</w:t>
            </w:r>
            <w:r w:rsidR="006F6CA9"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>
        <w:trPr>
          <w:trHeight w:val="390"/>
        </w:trPr>
        <w:tc>
          <w:tcPr>
            <w:tcW w:w="3720" w:type="dxa"/>
          </w:tcPr>
          <w:p w:rsidR="008E77E5" w:rsidRPr="006F6CA9" w:rsidRDefault="006F6CA9">
            <w:pPr>
              <w:pStyle w:val="TableParagraph"/>
              <w:spacing w:before="21"/>
              <w:ind w:left="1535" w:right="151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8E77E5" w:rsidRPr="006F6CA9" w:rsidRDefault="006F6CA9">
            <w:pPr>
              <w:pStyle w:val="TableParagraph"/>
              <w:spacing w:before="21"/>
              <w:ind w:left="1781" w:right="1760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8E77E5" w:rsidRPr="006F6CA9" w:rsidRDefault="006F6CA9">
            <w:pPr>
              <w:pStyle w:val="TableParagraph"/>
              <w:spacing w:before="21"/>
              <w:ind w:left="1288" w:right="1268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>
        <w:trPr>
          <w:trHeight w:val="1472"/>
        </w:trPr>
        <w:tc>
          <w:tcPr>
            <w:tcW w:w="3720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Your school focus should be clear what you want the pupils to know and be able to do and about</w:t>
            </w:r>
          </w:p>
          <w:p w:rsidR="008E77E5" w:rsidRPr="006F6CA9" w:rsidRDefault="006F6CA9">
            <w:pPr>
              <w:pStyle w:val="TableParagraph"/>
              <w:spacing w:line="289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they need to learn and to</w:t>
            </w:r>
          </w:p>
          <w:p w:rsidR="008E77E5" w:rsidRPr="006F6CA9" w:rsidRDefault="006F6CA9">
            <w:pPr>
              <w:pStyle w:val="TableParagraph"/>
              <w:spacing w:line="276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consolidate through practice:</w:t>
            </w:r>
          </w:p>
        </w:tc>
        <w:tc>
          <w:tcPr>
            <w:tcW w:w="3600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16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8E77E5" w:rsidRPr="006F6CA9" w:rsidRDefault="006F6CA9">
            <w:pPr>
              <w:pStyle w:val="TableParagraph"/>
              <w:spacing w:before="26" w:line="235" w:lineRule="auto"/>
              <w:ind w:right="267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 xml:space="preserve">Evidence of impact: what do pupils now know and what can </w:t>
            </w:r>
            <w:proofErr w:type="gramStart"/>
            <w:r w:rsidRPr="006F6CA9">
              <w:rPr>
                <w:rFonts w:asciiTheme="minorHAnsi" w:hAnsiTheme="minorHAnsi"/>
                <w:color w:val="231F20"/>
                <w:sz w:val="24"/>
              </w:rPr>
              <w:t>they</w:t>
            </w:r>
            <w:proofErr w:type="gramEnd"/>
            <w:r w:rsidRPr="006F6CA9">
              <w:rPr>
                <w:rFonts w:asciiTheme="minorHAnsi" w:hAnsiTheme="minorHAnsi"/>
                <w:color w:val="231F20"/>
                <w:sz w:val="24"/>
              </w:rPr>
              <w:t xml:space="preserve"> now do? What has changed</w:t>
            </w:r>
            <w:proofErr w:type="gramStart"/>
            <w:r w:rsidRPr="006F6CA9">
              <w:rPr>
                <w:rFonts w:asciiTheme="minorHAnsi" w:hAnsiTheme="minorHAnsi"/>
                <w:color w:val="231F20"/>
                <w:sz w:val="24"/>
              </w:rPr>
              <w:t>?:</w:t>
            </w:r>
            <w:proofErr w:type="gramEnd"/>
          </w:p>
        </w:tc>
        <w:tc>
          <w:tcPr>
            <w:tcW w:w="3134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 next steps:</w:t>
            </w:r>
          </w:p>
        </w:tc>
      </w:tr>
      <w:tr w:rsidR="00E73139" w:rsidRPr="006F6CA9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AB7DED">
              <w:rPr>
                <w:rFonts w:asciiTheme="minorHAnsi" w:hAnsiTheme="minorHAnsi"/>
                <w:sz w:val="24"/>
              </w:rPr>
              <w:t xml:space="preserve">Improve outdoor provision in order to promote children to be more active. </w:t>
            </w:r>
          </w:p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E7313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73139" w:rsidRPr="006F6CA9" w:rsidRDefault="00E73139" w:rsidP="00E7313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to understand the importance of exercise.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More children being active at free times across all areas including during #Fitin15 sessions.</w:t>
            </w:r>
          </w:p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E7313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Pr="006F6CA9" w:rsidRDefault="00E73139" w:rsidP="00E7313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will become self-aware of the amount of exercise needed as well as the importance of a healthy diet.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£400</w:t>
            </w:r>
          </w:p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E7313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73139" w:rsidRDefault="00E73139" w:rsidP="00E7313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Pr="006F6CA9" w:rsidRDefault="00E73139" w:rsidP="00E7313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See Sports Coach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Break time resources to be purchased to allow a wider range of activities led and supported by adults to be implemented e.g. skipping ropes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Sports coach to provide structured sessions with the children during wet dinner times.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to re-apply for the gold healthy schools award.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Pr="00AB7DED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E73139" w:rsidRDefault="00E73139" w:rsidP="00642A58">
            <w:pPr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rPr>
                <w:rFonts w:asciiTheme="minorHAnsi" w:hAnsiTheme="minorHAnsi"/>
                <w:sz w:val="24"/>
              </w:rPr>
            </w:pPr>
          </w:p>
          <w:p w:rsidR="00E73139" w:rsidRDefault="00E73139" w:rsidP="00642A58"/>
          <w:p w:rsidR="00BF064C" w:rsidRDefault="00BF064C" w:rsidP="00642A58"/>
          <w:p w:rsidR="00BF064C" w:rsidRDefault="00BF064C" w:rsidP="00642A58"/>
          <w:p w:rsidR="00BF064C" w:rsidRDefault="00BF064C" w:rsidP="00642A58"/>
          <w:p w:rsidR="00BF064C" w:rsidRDefault="00BF064C" w:rsidP="00642A58"/>
          <w:p w:rsidR="00BF064C" w:rsidRDefault="00BF064C" w:rsidP="00642A58"/>
          <w:p w:rsidR="00BF064C" w:rsidRDefault="00BF064C" w:rsidP="00642A58"/>
          <w:p w:rsidR="00BF064C" w:rsidRDefault="00BF064C" w:rsidP="00642A58"/>
          <w:p w:rsidR="00BF064C" w:rsidRDefault="00BF064C" w:rsidP="00642A58"/>
          <w:p w:rsidR="00BF064C" w:rsidRDefault="00BF064C" w:rsidP="00642A58"/>
          <w:p w:rsidR="00BF064C" w:rsidRDefault="00BF064C" w:rsidP="00642A58"/>
          <w:p w:rsidR="00BF064C" w:rsidRDefault="00BF064C" w:rsidP="00642A58"/>
          <w:p w:rsidR="00BF064C" w:rsidRDefault="00BF064C" w:rsidP="00642A58"/>
          <w:p w:rsidR="00BF064C" w:rsidRDefault="00BF064C" w:rsidP="00642A58"/>
          <w:p w:rsidR="00BF064C" w:rsidRDefault="00BF064C" w:rsidP="00642A58"/>
          <w:p w:rsidR="00BF064C" w:rsidRDefault="00BF064C" w:rsidP="00642A58"/>
          <w:p w:rsidR="00BF064C" w:rsidRDefault="00BF064C" w:rsidP="00642A58"/>
          <w:p w:rsidR="00BF064C" w:rsidRDefault="00BF064C" w:rsidP="00642A58"/>
          <w:p w:rsidR="00BF064C" w:rsidRDefault="00BF064C" w:rsidP="00642A58"/>
          <w:p w:rsidR="00BF064C" w:rsidRPr="00AC31CB" w:rsidRDefault="00BF064C" w:rsidP="00642A58"/>
        </w:tc>
      </w:tr>
      <w:tr w:rsidR="008E77E5" w:rsidRPr="006F6CA9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F26522"/>
                <w:sz w:val="24"/>
              </w:rPr>
              <w:t xml:space="preserve">Key indicator 2: 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:rsidR="008E77E5" w:rsidRPr="006F6CA9" w:rsidRDefault="006F6CA9">
            <w:pPr>
              <w:pStyle w:val="TableParagraph"/>
              <w:spacing w:before="16" w:line="279" w:lineRule="exact"/>
              <w:ind w:left="48" w:right="83"/>
              <w:jc w:val="center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134" w:type="dxa"/>
          </w:tcPr>
          <w:p w:rsidR="008E77E5" w:rsidRPr="006F6CA9" w:rsidRDefault="0089066D">
            <w:pPr>
              <w:pStyle w:val="TableParagraph"/>
              <w:spacing w:before="21" w:line="279" w:lineRule="exact"/>
              <w:ind w:left="21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47.3</w:t>
            </w:r>
            <w:r w:rsidR="006F6CA9"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>
        <w:trPr>
          <w:trHeight w:val="405"/>
        </w:trPr>
        <w:tc>
          <w:tcPr>
            <w:tcW w:w="3720" w:type="dxa"/>
          </w:tcPr>
          <w:p w:rsidR="008E77E5" w:rsidRPr="006F6CA9" w:rsidRDefault="006F6CA9">
            <w:pPr>
              <w:pStyle w:val="TableParagraph"/>
              <w:spacing w:before="21"/>
              <w:ind w:left="1535" w:right="151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:rsidR="008E77E5" w:rsidRPr="006F6CA9" w:rsidRDefault="006F6CA9">
            <w:pPr>
              <w:pStyle w:val="TableParagraph"/>
              <w:spacing w:before="21"/>
              <w:ind w:left="1781" w:right="1760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:rsidR="008E77E5" w:rsidRPr="006F6CA9" w:rsidRDefault="006F6CA9">
            <w:pPr>
              <w:pStyle w:val="TableParagraph"/>
              <w:spacing w:before="21"/>
              <w:ind w:left="1288" w:right="1268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>
        <w:trPr>
          <w:trHeight w:val="1472"/>
        </w:trPr>
        <w:tc>
          <w:tcPr>
            <w:tcW w:w="3720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Your school focus should be clear what you want the pupils to know and be able to do and about</w:t>
            </w:r>
          </w:p>
          <w:p w:rsidR="008E77E5" w:rsidRPr="006F6CA9" w:rsidRDefault="006F6CA9">
            <w:pPr>
              <w:pStyle w:val="TableParagraph"/>
              <w:spacing w:line="289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they need to learn and to</w:t>
            </w:r>
          </w:p>
          <w:p w:rsidR="008E77E5" w:rsidRPr="006F6CA9" w:rsidRDefault="006F6CA9">
            <w:pPr>
              <w:pStyle w:val="TableParagraph"/>
              <w:spacing w:line="276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consolidate through practice:</w:t>
            </w:r>
          </w:p>
        </w:tc>
        <w:tc>
          <w:tcPr>
            <w:tcW w:w="3600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Make sure your actions to achieve are linked to your intentions:</w:t>
            </w:r>
          </w:p>
        </w:tc>
        <w:tc>
          <w:tcPr>
            <w:tcW w:w="1616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8E77E5" w:rsidRPr="006F6CA9" w:rsidRDefault="006F6CA9">
            <w:pPr>
              <w:pStyle w:val="TableParagraph"/>
              <w:spacing w:before="26" w:line="235" w:lineRule="auto"/>
              <w:ind w:right="267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 xml:space="preserve">Evidence of impact: what do pupils now know and what can </w:t>
            </w:r>
            <w:proofErr w:type="gramStart"/>
            <w:r w:rsidRPr="006F6CA9">
              <w:rPr>
                <w:rFonts w:asciiTheme="minorHAnsi" w:hAnsiTheme="minorHAnsi"/>
                <w:color w:val="231F20"/>
                <w:sz w:val="24"/>
              </w:rPr>
              <w:t>they</w:t>
            </w:r>
            <w:proofErr w:type="gramEnd"/>
            <w:r w:rsidRPr="006F6CA9">
              <w:rPr>
                <w:rFonts w:asciiTheme="minorHAnsi" w:hAnsiTheme="minorHAnsi"/>
                <w:color w:val="231F20"/>
                <w:sz w:val="24"/>
              </w:rPr>
              <w:t xml:space="preserve"> now do? What has changed</w:t>
            </w:r>
            <w:proofErr w:type="gramStart"/>
            <w:r w:rsidRPr="006F6CA9">
              <w:rPr>
                <w:rFonts w:asciiTheme="minorHAnsi" w:hAnsiTheme="minorHAnsi"/>
                <w:color w:val="231F20"/>
                <w:sz w:val="24"/>
              </w:rPr>
              <w:t>?:</w:t>
            </w:r>
            <w:proofErr w:type="gramEnd"/>
          </w:p>
        </w:tc>
        <w:tc>
          <w:tcPr>
            <w:tcW w:w="3134" w:type="dxa"/>
          </w:tcPr>
          <w:p w:rsidR="008E77E5" w:rsidRPr="006F6CA9" w:rsidRDefault="006F6CA9">
            <w:pPr>
              <w:pStyle w:val="TableParagraph"/>
              <w:spacing w:before="26" w:line="235" w:lineRule="auto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 next steps:</w:t>
            </w:r>
          </w:p>
        </w:tc>
      </w:tr>
      <w:tr w:rsidR="00E73139" w:rsidRPr="006F6CA9">
        <w:trPr>
          <w:trHeight w:val="1690"/>
        </w:trPr>
        <w:tc>
          <w:tcPr>
            <w:tcW w:w="3720" w:type="dxa"/>
          </w:tcPr>
          <w:p w:rsidR="00E73139" w:rsidRPr="00AB7DED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Improve motivation of KS2 children with regards to exercise.</w:t>
            </w:r>
          </w:p>
        </w:tc>
        <w:tc>
          <w:tcPr>
            <w:tcW w:w="3600" w:type="dxa"/>
          </w:tcPr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More children involved in physical activity. 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Raise the awareness of the importance of exercise through pupil voice.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Pr="00AB7DED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Children to develop leadership opportunities. </w:t>
            </w:r>
          </w:p>
        </w:tc>
        <w:tc>
          <w:tcPr>
            <w:tcW w:w="1616" w:type="dxa"/>
          </w:tcPr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£8,500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See playtime resources.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Pr="00AB7DED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£150</w:t>
            </w:r>
          </w:p>
        </w:tc>
        <w:tc>
          <w:tcPr>
            <w:tcW w:w="3307" w:type="dxa"/>
          </w:tcPr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Sport Coach to work with children at lunchtime on a rotational basis. Player visits to stimulate the children’s motivation and share experiences. 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KS2 School sports council set up with two adults from school. 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to blog on the school games website and share this throughout school and on social media.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Year 6 to plan and host events, including sports day. 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Pr="00AB7DED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</w:tcPr>
          <w:p w:rsidR="00E73139" w:rsidRPr="00FA5762" w:rsidRDefault="00E73139" w:rsidP="00642A58"/>
        </w:tc>
      </w:tr>
    </w:tbl>
    <w:p w:rsidR="008E77E5" w:rsidRPr="006F6CA9" w:rsidRDefault="008E77E5">
      <w:pPr>
        <w:rPr>
          <w:rFonts w:asciiTheme="minorHAnsi" w:hAnsiTheme="minorHAnsi"/>
          <w:sz w:val="24"/>
        </w:rPr>
        <w:sectPr w:rsidR="008E77E5" w:rsidRPr="006F6CA9">
          <w:pgSz w:w="16840" w:h="11910" w:orient="landscape"/>
          <w:pgMar w:top="420" w:right="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8E77E5" w:rsidRPr="006F6CA9">
        <w:trPr>
          <w:trHeight w:val="383"/>
        </w:trPr>
        <w:tc>
          <w:tcPr>
            <w:tcW w:w="12302" w:type="dxa"/>
            <w:gridSpan w:val="4"/>
            <w:vMerge w:val="restart"/>
          </w:tcPr>
          <w:p w:rsidR="008E77E5" w:rsidRPr="006F6CA9" w:rsidRDefault="006F6CA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F26522"/>
                <w:sz w:val="24"/>
              </w:rPr>
              <w:t xml:space="preserve">Key indicator 3: 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8E77E5" w:rsidRPr="006F6CA9" w:rsidRDefault="006F6CA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8E77E5" w:rsidRPr="006F6CA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8E77E5" w:rsidRPr="006F6CA9" w:rsidRDefault="008E77E5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8E77E5" w:rsidRPr="006F6CA9" w:rsidRDefault="007D4CA1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41.7</w:t>
            </w:r>
            <w:r w:rsidR="006F6CA9"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 w:rsidRPr="006F6CA9">
        <w:trPr>
          <w:trHeight w:val="405"/>
        </w:trPr>
        <w:tc>
          <w:tcPr>
            <w:tcW w:w="3758" w:type="dxa"/>
          </w:tcPr>
          <w:p w:rsidR="008E77E5" w:rsidRPr="006F6CA9" w:rsidRDefault="006F6CA9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8E77E5" w:rsidRPr="006F6CA9" w:rsidRDefault="006F6CA9">
            <w:pPr>
              <w:pStyle w:val="TableParagraph"/>
              <w:spacing w:before="16"/>
              <w:ind w:left="1733" w:right="1712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8E77E5" w:rsidRPr="006F6CA9" w:rsidRDefault="006F6CA9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 w:rsidRPr="006F6CA9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:rsidR="008E77E5" w:rsidRPr="006F6CA9" w:rsidRDefault="006F6CA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</w:t>
            </w:r>
          </w:p>
        </w:tc>
      </w:tr>
      <w:tr w:rsidR="008E77E5" w:rsidRPr="006F6CA9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next steps:</w:t>
            </w:r>
          </w:p>
        </w:tc>
      </w:tr>
      <w:tr w:rsidR="008E77E5" w:rsidRPr="006F6CA9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proofErr w:type="gramStart"/>
            <w:r w:rsidRPr="006F6CA9">
              <w:rPr>
                <w:rFonts w:asciiTheme="minorHAnsi" w:hAnsiTheme="minorHAnsi"/>
                <w:color w:val="231F20"/>
                <w:sz w:val="24"/>
              </w:rPr>
              <w:t>can</w:t>
            </w:r>
            <w:proofErr w:type="gramEnd"/>
            <w:r w:rsidRPr="006F6CA9">
              <w:rPr>
                <w:rFonts w:asciiTheme="minorHAnsi" w:hAnsiTheme="minorHAnsi"/>
                <w:color w:val="231F20"/>
                <w:sz w:val="24"/>
              </w:rPr>
              <w:t xml:space="preserve">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Pr="006F6CA9" w:rsidRDefault="006F6CA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proofErr w:type="gramStart"/>
            <w:r w:rsidRPr="006F6CA9">
              <w:rPr>
                <w:rFonts w:asciiTheme="minorHAnsi" w:hAnsiTheme="minorHAnsi"/>
                <w:color w:val="231F20"/>
                <w:sz w:val="24"/>
              </w:rPr>
              <w:t>changed</w:t>
            </w:r>
            <w:proofErr w:type="gramEnd"/>
            <w:r w:rsidRPr="006F6CA9">
              <w:rPr>
                <w:rFonts w:asciiTheme="minorHAnsi" w:hAnsiTheme="minorHAnsi"/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8E77E5" w:rsidRPr="006F6CA9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8E77E5" w:rsidRPr="006F6CA9" w:rsidRDefault="006F6CA9">
            <w:pPr>
              <w:pStyle w:val="TableParagraph"/>
              <w:spacing w:line="254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E73139" w:rsidRPr="006F6CA9">
        <w:trPr>
          <w:trHeight w:val="2049"/>
        </w:trPr>
        <w:tc>
          <w:tcPr>
            <w:tcW w:w="3758" w:type="dxa"/>
          </w:tcPr>
          <w:p w:rsidR="00E73139" w:rsidRPr="00AB7DED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Improve CPD of teachers in order to improve the teaching of P.E. in school.</w:t>
            </w:r>
          </w:p>
        </w:tc>
        <w:tc>
          <w:tcPr>
            <w:tcW w:w="3458" w:type="dxa"/>
          </w:tcPr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Teachers to have a half term period with a P.E. specialist in order to develop their understanding of planning and delivering of P.E. lessons.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Pr="00AB7DED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Staff to be encouraged to plan and run after school clubs with the support of a member of staff who is confident with the teaching of P.E.</w:t>
            </w:r>
          </w:p>
        </w:tc>
        <w:tc>
          <w:tcPr>
            <w:tcW w:w="1663" w:type="dxa"/>
          </w:tcPr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£6500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Pr="00AB7DED" w:rsidRDefault="00D4037F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£11</w:t>
            </w:r>
            <w:r w:rsidR="00E73139">
              <w:rPr>
                <w:rFonts w:asciiTheme="minorHAnsi" w:hAnsiTheme="minorHAnsi"/>
                <w:sz w:val="24"/>
              </w:rPr>
              <w:t>50</w:t>
            </w:r>
          </w:p>
        </w:tc>
        <w:tc>
          <w:tcPr>
            <w:tcW w:w="3423" w:type="dxa"/>
          </w:tcPr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Dan Bennett employed for half a day a week to upskill all teachers in an identified area of weakness area of PE.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Pr="00AB7DED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Staff </w:t>
            </w:r>
            <w:proofErr w:type="gramStart"/>
            <w:r>
              <w:rPr>
                <w:rFonts w:asciiTheme="minorHAnsi" w:hAnsiTheme="minorHAnsi"/>
                <w:sz w:val="24"/>
              </w:rPr>
              <w:t>have become engaged in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after school clubs with most after school clubs having two adults running them.</w:t>
            </w:r>
          </w:p>
        </w:tc>
        <w:tc>
          <w:tcPr>
            <w:tcW w:w="3076" w:type="dxa"/>
          </w:tcPr>
          <w:p w:rsidR="00E73139" w:rsidRDefault="00E73139" w:rsidP="00642A5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73139" w:rsidRPr="006F6CA9">
        <w:trPr>
          <w:trHeight w:val="305"/>
        </w:trPr>
        <w:tc>
          <w:tcPr>
            <w:tcW w:w="12302" w:type="dxa"/>
            <w:gridSpan w:val="4"/>
            <w:vMerge w:val="restart"/>
          </w:tcPr>
          <w:p w:rsidR="00E73139" w:rsidRPr="006F6CA9" w:rsidRDefault="00E7313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b/>
                <w:color w:val="F26522"/>
                <w:sz w:val="24"/>
              </w:rPr>
              <w:t xml:space="preserve">Key indicator 4: </w:t>
            </w:r>
            <w:r w:rsidRPr="006F6CA9">
              <w:rPr>
                <w:rFonts w:asciiTheme="minorHAnsi" w:hAnsiTheme="minorHAnsi"/>
                <w:color w:val="F265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E73139" w:rsidRPr="006F6CA9" w:rsidRDefault="00E73139">
            <w:pPr>
              <w:pStyle w:val="TableParagraph"/>
              <w:spacing w:line="257" w:lineRule="exact"/>
              <w:ind w:left="28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Percentage of total allocation:</w:t>
            </w:r>
          </w:p>
        </w:tc>
      </w:tr>
      <w:tr w:rsidR="00E73139" w:rsidRPr="006F6CA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E73139" w:rsidRPr="006F6CA9" w:rsidRDefault="00E73139">
            <w:pPr>
              <w:rPr>
                <w:rFonts w:asciiTheme="minorHAnsi" w:hAnsiTheme="minorHAnsi"/>
                <w:sz w:val="2"/>
                <w:szCs w:val="2"/>
              </w:rPr>
            </w:pPr>
          </w:p>
        </w:tc>
        <w:tc>
          <w:tcPr>
            <w:tcW w:w="3076" w:type="dxa"/>
          </w:tcPr>
          <w:p w:rsidR="00E73139" w:rsidRPr="006F6CA9" w:rsidRDefault="0089066D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2.2</w:t>
            </w:r>
            <w:r w:rsidR="00E73139"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E73139" w:rsidRPr="006F6CA9">
        <w:trPr>
          <w:trHeight w:val="397"/>
        </w:trPr>
        <w:tc>
          <w:tcPr>
            <w:tcW w:w="3758" w:type="dxa"/>
          </w:tcPr>
          <w:p w:rsidR="00E73139" w:rsidRPr="006F6CA9" w:rsidRDefault="00E73139">
            <w:pPr>
              <w:pStyle w:val="TableParagraph"/>
              <w:spacing w:before="16"/>
              <w:ind w:left="1554" w:right="1534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E73139" w:rsidRPr="006F6CA9" w:rsidRDefault="00E73139">
            <w:pPr>
              <w:pStyle w:val="TableParagraph"/>
              <w:spacing w:before="16"/>
              <w:ind w:left="1733" w:right="1712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E73139" w:rsidRPr="006F6CA9" w:rsidRDefault="00E73139">
            <w:pPr>
              <w:pStyle w:val="TableParagraph"/>
              <w:spacing w:before="16"/>
              <w:ind w:left="1346" w:right="1325"/>
              <w:jc w:val="center"/>
              <w:rPr>
                <w:rFonts w:asciiTheme="minorHAnsi" w:hAnsiTheme="minorHAnsi"/>
                <w:b/>
                <w:sz w:val="24"/>
              </w:rPr>
            </w:pPr>
            <w:r w:rsidRPr="006F6CA9">
              <w:rPr>
                <w:rFonts w:asciiTheme="minorHAnsi" w:hAnsiTheme="minorHAnsi"/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E73139" w:rsidRPr="006F6CA9" w:rsidRDefault="00E7313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E73139" w:rsidRPr="006F6CA9">
        <w:trPr>
          <w:trHeight w:val="333"/>
        </w:trPr>
        <w:tc>
          <w:tcPr>
            <w:tcW w:w="3758" w:type="dxa"/>
            <w:tcBorders>
              <w:bottom w:val="nil"/>
            </w:tcBorders>
          </w:tcPr>
          <w:p w:rsidR="00E73139" w:rsidRPr="006F6CA9" w:rsidRDefault="00E7313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E73139" w:rsidRPr="006F6CA9" w:rsidRDefault="00E7313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:rsidR="00E73139" w:rsidRPr="006F6CA9" w:rsidRDefault="00E7313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E73139" w:rsidRPr="006F6CA9" w:rsidRDefault="00E7313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:rsidR="00E73139" w:rsidRPr="006F6CA9" w:rsidRDefault="00E73139">
            <w:pPr>
              <w:pStyle w:val="TableParagraph"/>
              <w:spacing w:before="16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Sustainability and suggested</w:t>
            </w:r>
          </w:p>
        </w:tc>
      </w:tr>
      <w:tr w:rsidR="00E73139" w:rsidRPr="006F6CA9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E73139" w:rsidRPr="006F6CA9" w:rsidRDefault="00E7313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E73139" w:rsidRPr="006F6CA9" w:rsidRDefault="00E7313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E73139" w:rsidRPr="006F6CA9" w:rsidRDefault="00E7313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E73139" w:rsidRPr="006F6CA9" w:rsidRDefault="00E7313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E73139" w:rsidRPr="006F6CA9" w:rsidRDefault="00E7313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next steps:</w:t>
            </w:r>
          </w:p>
        </w:tc>
      </w:tr>
      <w:tr w:rsidR="00E73139" w:rsidRPr="006F6CA9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E73139" w:rsidRPr="006F6CA9" w:rsidRDefault="00E7313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E73139" w:rsidRPr="006F6CA9" w:rsidRDefault="00E7313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E73139" w:rsidRPr="006F6CA9" w:rsidRDefault="00E73139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E73139" w:rsidRPr="006F6CA9" w:rsidRDefault="00E7313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proofErr w:type="gramStart"/>
            <w:r w:rsidRPr="006F6CA9">
              <w:rPr>
                <w:rFonts w:asciiTheme="minorHAnsi" w:hAnsiTheme="minorHAnsi"/>
                <w:color w:val="231F20"/>
                <w:sz w:val="24"/>
              </w:rPr>
              <w:t>can</w:t>
            </w:r>
            <w:proofErr w:type="gramEnd"/>
            <w:r w:rsidRPr="006F6CA9">
              <w:rPr>
                <w:rFonts w:asciiTheme="minorHAnsi" w:hAnsiTheme="minorHAnsi"/>
                <w:color w:val="231F20"/>
                <w:sz w:val="24"/>
              </w:rPr>
              <w:t xml:space="preserve">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E73139" w:rsidRPr="006F6CA9" w:rsidRDefault="00E73139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E73139" w:rsidRPr="006F6CA9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E73139" w:rsidRPr="006F6CA9" w:rsidRDefault="00E7313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E73139" w:rsidRPr="006F6CA9" w:rsidRDefault="00E73139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E73139" w:rsidRPr="006F6CA9" w:rsidRDefault="00E73139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E73139" w:rsidRPr="006F6CA9" w:rsidRDefault="00E73139">
            <w:pPr>
              <w:pStyle w:val="TableParagraph"/>
              <w:spacing w:line="263" w:lineRule="exact"/>
              <w:rPr>
                <w:rFonts w:asciiTheme="minorHAnsi" w:hAnsiTheme="minorHAnsi"/>
                <w:sz w:val="24"/>
              </w:rPr>
            </w:pPr>
            <w:proofErr w:type="gramStart"/>
            <w:r w:rsidRPr="006F6CA9">
              <w:rPr>
                <w:rFonts w:asciiTheme="minorHAnsi" w:hAnsiTheme="minorHAnsi"/>
                <w:color w:val="231F20"/>
                <w:sz w:val="24"/>
              </w:rPr>
              <w:t>changed</w:t>
            </w:r>
            <w:proofErr w:type="gramEnd"/>
            <w:r w:rsidRPr="006F6CA9">
              <w:rPr>
                <w:rFonts w:asciiTheme="minorHAnsi" w:hAnsiTheme="minorHAnsi"/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E73139" w:rsidRPr="006F6CA9" w:rsidRDefault="00E73139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E73139" w:rsidRPr="006F6CA9">
        <w:trPr>
          <w:trHeight w:val="274"/>
        </w:trPr>
        <w:tc>
          <w:tcPr>
            <w:tcW w:w="3758" w:type="dxa"/>
            <w:tcBorders>
              <w:top w:val="nil"/>
            </w:tcBorders>
          </w:tcPr>
          <w:p w:rsidR="00E73139" w:rsidRPr="006F6CA9" w:rsidRDefault="00E73139">
            <w:pPr>
              <w:pStyle w:val="TableParagraph"/>
              <w:spacing w:line="254" w:lineRule="exact"/>
              <w:rPr>
                <w:rFonts w:asciiTheme="minorHAnsi" w:hAnsiTheme="minorHAnsi"/>
                <w:sz w:val="24"/>
              </w:rPr>
            </w:pPr>
            <w:r w:rsidRPr="006F6CA9">
              <w:rPr>
                <w:rFonts w:asciiTheme="minorHAnsi" w:hAnsiTheme="minorHAnsi"/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E73139" w:rsidRPr="006F6CA9" w:rsidRDefault="00E73139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E73139" w:rsidRPr="006F6CA9" w:rsidRDefault="00E73139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E73139" w:rsidRPr="006F6CA9" w:rsidRDefault="00E73139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E73139" w:rsidRPr="006F6CA9" w:rsidRDefault="00E73139">
            <w:pPr>
              <w:pStyle w:val="TableParagraph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E73139" w:rsidRPr="006F6CA9">
        <w:trPr>
          <w:trHeight w:val="2172"/>
        </w:trPr>
        <w:tc>
          <w:tcPr>
            <w:tcW w:w="3758" w:type="dxa"/>
          </w:tcPr>
          <w:p w:rsidR="00E73139" w:rsidRDefault="00E73139" w:rsidP="00642A58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Additional Achievements:</w:t>
            </w:r>
          </w:p>
          <w:p w:rsidR="00E73139" w:rsidRDefault="00E73139" w:rsidP="00642A58">
            <w:pPr>
              <w:pStyle w:val="TableParagraph"/>
              <w:spacing w:line="257" w:lineRule="exact"/>
              <w:rPr>
                <w:rFonts w:asciiTheme="minorHAnsi" w:hAnsiTheme="minorHAnsi"/>
                <w:color w:val="231F20"/>
                <w:sz w:val="24"/>
              </w:rPr>
            </w:pPr>
          </w:p>
          <w:p w:rsidR="00E73139" w:rsidRPr="00AB7DED" w:rsidRDefault="00E73139" w:rsidP="00642A58">
            <w:pPr>
              <w:pStyle w:val="TableParagraph"/>
              <w:spacing w:line="257" w:lineRule="exact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School to provide provision for children to become active during daily learning and after school.</w:t>
            </w:r>
          </w:p>
        </w:tc>
        <w:tc>
          <w:tcPr>
            <w:tcW w:w="3458" w:type="dxa"/>
          </w:tcPr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will have the opportunity to access physical learning when possible.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After school clubs set up for a wide –range of activities.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Pr="00AB7DED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Make use of the school grounds to provide a variety of opportunities. </w:t>
            </w:r>
          </w:p>
        </w:tc>
        <w:tc>
          <w:tcPr>
            <w:tcW w:w="1663" w:type="dxa"/>
          </w:tcPr>
          <w:p w:rsidR="00E73139" w:rsidRDefault="00D4037F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£50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D4037F">
              <w:rPr>
                <w:rFonts w:asciiTheme="minorHAnsi" w:hAnsiTheme="minorHAnsi"/>
                <w:sz w:val="24"/>
              </w:rPr>
              <w:t>25</w:t>
            </w:r>
            <w:r>
              <w:rPr>
                <w:rFonts w:asciiTheme="minorHAnsi" w:hAnsiTheme="minorHAnsi"/>
                <w:sz w:val="24"/>
              </w:rPr>
              <w:t xml:space="preserve">0 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Pr="00AB7DED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£100</w:t>
            </w:r>
          </w:p>
        </w:tc>
        <w:tc>
          <w:tcPr>
            <w:tcW w:w="3423" w:type="dxa"/>
          </w:tcPr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Active phonics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KS1 Football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KS1 + FS multi skills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KS2 Dance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KS2 hockey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KS2 football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KS2 gymnastics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KS1 and 2 Basketball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Indoor games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Fitness club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73139" w:rsidRPr="00AB7DED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Purchase of equipment for physical work on school grounds</w:t>
            </w:r>
          </w:p>
        </w:tc>
        <w:tc>
          <w:tcPr>
            <w:tcW w:w="3076" w:type="dxa"/>
          </w:tcPr>
          <w:p w:rsidR="00E73139" w:rsidRPr="002F77C8" w:rsidRDefault="00E73139" w:rsidP="00BF064C">
            <w:pPr>
              <w:pStyle w:val="TableParagraph"/>
              <w:rPr>
                <w:rFonts w:asciiTheme="minorHAnsi" w:hAnsiTheme="minorHAnsi"/>
                <w:sz w:val="24"/>
              </w:rPr>
            </w:pPr>
            <w:bookmarkStart w:id="0" w:name="_GoBack"/>
            <w:bookmarkEnd w:id="0"/>
          </w:p>
        </w:tc>
      </w:tr>
    </w:tbl>
    <w:p w:rsidR="008E77E5" w:rsidRDefault="008E77E5">
      <w:pPr>
        <w:rPr>
          <w:rFonts w:ascii="Times New Roman"/>
          <w:sz w:val="24"/>
        </w:rPr>
        <w:sectPr w:rsidR="008E77E5"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8E77E5">
        <w:trPr>
          <w:trHeight w:val="352"/>
        </w:trPr>
        <w:tc>
          <w:tcPr>
            <w:tcW w:w="12302" w:type="dxa"/>
            <w:gridSpan w:val="4"/>
            <w:vMerge w:val="restart"/>
          </w:tcPr>
          <w:p w:rsidR="008E77E5" w:rsidRDefault="006F6CA9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F26522"/>
                <w:sz w:val="24"/>
              </w:rPr>
              <w:t xml:space="preserve">Key indicator 5: </w:t>
            </w:r>
            <w:r>
              <w:rPr>
                <w:color w:val="F265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8E77E5" w:rsidRDefault="006F6CA9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8E77E5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8E77E5" w:rsidRDefault="008E77E5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8E77E5" w:rsidRPr="006F6CA9" w:rsidRDefault="0089066D">
            <w:pPr>
              <w:pStyle w:val="TableParagraph"/>
              <w:spacing w:line="257" w:lineRule="exact"/>
              <w:ind w:left="20"/>
              <w:jc w:val="center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color w:val="231F20"/>
                <w:sz w:val="24"/>
              </w:rPr>
              <w:t>6.6</w:t>
            </w:r>
            <w:r w:rsidR="006F6CA9" w:rsidRPr="006F6CA9">
              <w:rPr>
                <w:rFonts w:asciiTheme="minorHAnsi" w:hAnsiTheme="minorHAnsi"/>
                <w:color w:val="231F20"/>
                <w:sz w:val="24"/>
              </w:rPr>
              <w:t>%</w:t>
            </w:r>
          </w:p>
        </w:tc>
      </w:tr>
      <w:tr w:rsidR="008E77E5">
        <w:trPr>
          <w:trHeight w:val="402"/>
        </w:trPr>
        <w:tc>
          <w:tcPr>
            <w:tcW w:w="3758" w:type="dxa"/>
          </w:tcPr>
          <w:p w:rsidR="008E77E5" w:rsidRDefault="006F6CA9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:rsidR="008E77E5" w:rsidRDefault="006F6CA9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:rsidR="008E77E5" w:rsidRDefault="006F6CA9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>
        <w:trPr>
          <w:trHeight w:val="334"/>
        </w:trPr>
        <w:tc>
          <w:tcPr>
            <w:tcW w:w="3758" w:type="dxa"/>
            <w:tcBorders>
              <w:bottom w:val="nil"/>
            </w:tcBorders>
          </w:tcPr>
          <w:p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</w:p>
        </w:tc>
        <w:tc>
          <w:tcPr>
            <w:tcW w:w="3458" w:type="dxa"/>
            <w:tcBorders>
              <w:bottom w:val="nil"/>
            </w:tcBorders>
          </w:tcPr>
          <w:p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 to</w:t>
            </w:r>
          </w:p>
        </w:tc>
        <w:tc>
          <w:tcPr>
            <w:tcW w:w="1663" w:type="dxa"/>
            <w:tcBorders>
              <w:bottom w:val="nil"/>
            </w:tcBorders>
          </w:tcPr>
          <w:p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tcBorders>
              <w:bottom w:val="nil"/>
            </w:tcBorders>
          </w:tcPr>
          <w:p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 of impact: what do</w:t>
            </w:r>
          </w:p>
        </w:tc>
        <w:tc>
          <w:tcPr>
            <w:tcW w:w="3076" w:type="dxa"/>
            <w:tcBorders>
              <w:bottom w:val="nil"/>
            </w:tcBorders>
          </w:tcPr>
          <w:p w:rsidR="008E77E5" w:rsidRDefault="006F6C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</w:tc>
      </w:tr>
      <w:tr w:rsidR="008E77E5">
        <w:trPr>
          <w:trHeight w:val="288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you want the pupils to know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 are linked to your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 now know and what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8E77E5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 be able to do and about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can</w:t>
            </w:r>
            <w:proofErr w:type="gramEnd"/>
            <w:r>
              <w:rPr>
                <w:color w:val="231F20"/>
                <w:sz w:val="24"/>
              </w:rPr>
              <w:t xml:space="preserve"> they now do? What has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E77E5">
        <w:trPr>
          <w:trHeight w:val="287"/>
        </w:trPr>
        <w:tc>
          <w:tcPr>
            <w:tcW w:w="3758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 they need to learn and to</w:t>
            </w:r>
          </w:p>
        </w:tc>
        <w:tc>
          <w:tcPr>
            <w:tcW w:w="3458" w:type="dxa"/>
            <w:tcBorders>
              <w:top w:val="nil"/>
              <w:bottom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  <w:bottom w:val="nil"/>
            </w:tcBorders>
          </w:tcPr>
          <w:p w:rsidR="008E77E5" w:rsidRDefault="006F6CA9">
            <w:pPr>
              <w:pStyle w:val="TableParagraph"/>
              <w:spacing w:line="263" w:lineRule="exact"/>
              <w:rPr>
                <w:sz w:val="24"/>
              </w:rPr>
            </w:pPr>
            <w:proofErr w:type="gramStart"/>
            <w:r>
              <w:rPr>
                <w:color w:val="231F20"/>
                <w:sz w:val="24"/>
              </w:rPr>
              <w:t>changed</w:t>
            </w:r>
            <w:proofErr w:type="gramEnd"/>
            <w:r>
              <w:rPr>
                <w:color w:val="231F20"/>
                <w:sz w:val="24"/>
              </w:rPr>
              <w:t>?:</w:t>
            </w:r>
          </w:p>
        </w:tc>
        <w:tc>
          <w:tcPr>
            <w:tcW w:w="3076" w:type="dxa"/>
            <w:tcBorders>
              <w:top w:val="nil"/>
              <w:bottom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8E77E5">
        <w:trPr>
          <w:trHeight w:val="273"/>
        </w:trPr>
        <w:tc>
          <w:tcPr>
            <w:tcW w:w="3758" w:type="dxa"/>
            <w:tcBorders>
              <w:top w:val="nil"/>
            </w:tcBorders>
          </w:tcPr>
          <w:p w:rsidR="008E77E5" w:rsidRDefault="006F6CA9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 through practice:</w:t>
            </w:r>
          </w:p>
        </w:tc>
        <w:tc>
          <w:tcPr>
            <w:tcW w:w="3458" w:type="dxa"/>
            <w:tcBorders>
              <w:top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076" w:type="dxa"/>
            <w:tcBorders>
              <w:top w:val="nil"/>
            </w:tcBorders>
          </w:tcPr>
          <w:p w:rsidR="008E77E5" w:rsidRDefault="008E77E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E73139">
        <w:trPr>
          <w:trHeight w:val="2134"/>
        </w:trPr>
        <w:tc>
          <w:tcPr>
            <w:tcW w:w="3758" w:type="dxa"/>
          </w:tcPr>
          <w:p w:rsidR="00E73139" w:rsidRPr="00AB7DED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 taking part of a wide range of sport both in and out of the school cluster.</w:t>
            </w:r>
          </w:p>
        </w:tc>
        <w:tc>
          <w:tcPr>
            <w:tcW w:w="3458" w:type="dxa"/>
          </w:tcPr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School to have an </w:t>
            </w:r>
            <w:proofErr w:type="gramStart"/>
            <w:r>
              <w:rPr>
                <w:rFonts w:asciiTheme="minorHAnsi" w:hAnsiTheme="minorHAnsi"/>
                <w:sz w:val="24"/>
              </w:rPr>
              <w:t>inclusive  attitude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to choosing children for school teams. Funding allocated to allow kit/costumes to be purchased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D4037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Children to </w:t>
            </w:r>
            <w:proofErr w:type="gramStart"/>
            <w:r>
              <w:rPr>
                <w:rFonts w:asciiTheme="minorHAnsi" w:hAnsiTheme="minorHAnsi"/>
                <w:sz w:val="24"/>
              </w:rPr>
              <w:t>be given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the opportunity to compete outside of the </w:t>
            </w:r>
            <w:proofErr w:type="spellStart"/>
            <w:r>
              <w:rPr>
                <w:rFonts w:asciiTheme="minorHAnsi" w:hAnsiTheme="minorHAnsi"/>
                <w:sz w:val="24"/>
              </w:rPr>
              <w:t>Wath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area.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D4037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E73139" w:rsidRPr="00AB7DED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Children to </w:t>
            </w:r>
            <w:proofErr w:type="gramStart"/>
            <w:r>
              <w:rPr>
                <w:rFonts w:asciiTheme="minorHAnsi" w:hAnsiTheme="minorHAnsi"/>
                <w:sz w:val="24"/>
              </w:rPr>
              <w:t>be given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opportunities to develop links with outside of school clubs. </w:t>
            </w:r>
          </w:p>
        </w:tc>
        <w:tc>
          <w:tcPr>
            <w:tcW w:w="1663" w:type="dxa"/>
          </w:tcPr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</w:t>
            </w:r>
            <w:r w:rsidR="00D4037F">
              <w:rPr>
                <w:rFonts w:asciiTheme="minorHAnsi" w:hAnsiTheme="minorHAnsi"/>
                <w:sz w:val="24"/>
              </w:rPr>
              <w:t>50</w:t>
            </w:r>
            <w:r>
              <w:rPr>
                <w:rFonts w:asciiTheme="minorHAnsi" w:hAnsiTheme="minorHAnsi"/>
                <w:sz w:val="24"/>
              </w:rPr>
              <w:t xml:space="preserve">0 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£4</w:t>
            </w:r>
            <w:r w:rsidR="00D4037F">
              <w:rPr>
                <w:rFonts w:asciiTheme="minorHAnsi" w:hAnsiTheme="minorHAnsi"/>
                <w:sz w:val="24"/>
              </w:rPr>
              <w:t>5</w:t>
            </w:r>
            <w:r>
              <w:rPr>
                <w:rFonts w:asciiTheme="minorHAnsi" w:hAnsiTheme="minorHAnsi"/>
                <w:sz w:val="24"/>
              </w:rPr>
              <w:t>0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N.A.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N.A.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Pr="00AB7DED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£250</w:t>
            </w:r>
          </w:p>
        </w:tc>
        <w:tc>
          <w:tcPr>
            <w:tcW w:w="3423" w:type="dxa"/>
          </w:tcPr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School to put a troupe into the </w:t>
            </w:r>
            <w:proofErr w:type="spellStart"/>
            <w:r>
              <w:rPr>
                <w:rFonts w:asciiTheme="minorHAnsi" w:hAnsiTheme="minorHAnsi"/>
                <w:sz w:val="24"/>
              </w:rPr>
              <w:t>Wath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comprehensive </w:t>
            </w:r>
            <w:proofErr w:type="gramStart"/>
            <w:r>
              <w:rPr>
                <w:rFonts w:asciiTheme="minorHAnsi" w:hAnsiTheme="minorHAnsi"/>
                <w:sz w:val="24"/>
              </w:rPr>
              <w:t>movement evening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event.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2 or 3 teams to be taken to variety of school games and competitions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Whole Y2 and Y6 class taken to EIS for school Olympic day. 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Y6 cricket day at </w:t>
            </w:r>
            <w:proofErr w:type="spellStart"/>
            <w:r>
              <w:rPr>
                <w:rFonts w:asciiTheme="minorHAnsi" w:hAnsiTheme="minorHAnsi"/>
                <w:sz w:val="24"/>
              </w:rPr>
              <w:t>Wath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cricket club.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Insurance of staff vehicles and positive engagement of parents to allow children to attend competitions when they have won local events.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br/>
              <w:t>School to develop positive links with clubs when we attend events.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to links with local clubs if they show an interest in a particular sport.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Pr="00AB7DED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Transport costs  </w:t>
            </w:r>
          </w:p>
        </w:tc>
        <w:tc>
          <w:tcPr>
            <w:tcW w:w="3076" w:type="dxa"/>
          </w:tcPr>
          <w:p w:rsidR="00E73139" w:rsidRDefault="00E73139" w:rsidP="00642A5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E81030">
              <w:rPr>
                <w:rFonts w:asciiTheme="minorHAnsi" w:hAnsiTheme="minorHAnsi"/>
                <w:sz w:val="24"/>
              </w:rPr>
              <w:t xml:space="preserve">School took a dancing troupe to </w:t>
            </w:r>
            <w:proofErr w:type="spellStart"/>
            <w:r w:rsidRPr="00E81030">
              <w:rPr>
                <w:rFonts w:asciiTheme="minorHAnsi" w:hAnsiTheme="minorHAnsi"/>
                <w:sz w:val="24"/>
              </w:rPr>
              <w:t>Wath</w:t>
            </w:r>
            <w:proofErr w:type="spellEnd"/>
            <w:r w:rsidRPr="00E81030">
              <w:rPr>
                <w:rFonts w:asciiTheme="minorHAnsi" w:hAnsiTheme="minorHAnsi"/>
                <w:sz w:val="24"/>
              </w:rPr>
              <w:t xml:space="preserve"> Comprehensive to compete in the movement evening. </w:t>
            </w: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73139" w:rsidRDefault="00E73139" w:rsidP="00642A58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Wide variety of children have volunteered and participated in school competitions. Wider range of children now partake in after school clubs. School </w:t>
            </w:r>
            <w:proofErr w:type="gramStart"/>
            <w:r>
              <w:rPr>
                <w:rFonts w:asciiTheme="minorHAnsi" w:hAnsiTheme="minorHAnsi"/>
                <w:sz w:val="24"/>
              </w:rPr>
              <w:t>to further develop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links with more out of school clubs to encourage pathways. </w:t>
            </w:r>
          </w:p>
          <w:p w:rsidR="00E73139" w:rsidRDefault="00E73139" w:rsidP="00642A58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Children, staff and parents allowed children to attend finals.</w:t>
            </w:r>
          </w:p>
          <w:p w:rsidR="00E73139" w:rsidRPr="00E81030" w:rsidRDefault="00E73139" w:rsidP="00642A58"/>
          <w:p w:rsidR="00E73139" w:rsidRDefault="00E73139" w:rsidP="00642A58"/>
          <w:p w:rsidR="00E73139" w:rsidRDefault="00E73139" w:rsidP="00642A58"/>
          <w:p w:rsidR="00E73139" w:rsidRPr="00E81030" w:rsidRDefault="00E73139" w:rsidP="00642A58">
            <w:r>
              <w:t xml:space="preserve">School has further developed links with </w:t>
            </w:r>
            <w:proofErr w:type="spellStart"/>
            <w:r>
              <w:t>Wath</w:t>
            </w:r>
            <w:proofErr w:type="spellEnd"/>
            <w:r>
              <w:t xml:space="preserve"> CC and other out of school clubs.</w:t>
            </w:r>
          </w:p>
        </w:tc>
      </w:tr>
    </w:tbl>
    <w:p w:rsidR="008E77E5" w:rsidRDefault="008E77E5">
      <w:pPr>
        <w:pStyle w:val="BodyText"/>
        <w:rPr>
          <w:rFonts w:ascii="Times New Roman"/>
          <w:sz w:val="20"/>
        </w:rPr>
      </w:pPr>
    </w:p>
    <w:p w:rsidR="008E77E5" w:rsidRDefault="008E77E5">
      <w:pPr>
        <w:pStyle w:val="BodyText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8E77E5">
        <w:trPr>
          <w:trHeight w:val="463"/>
        </w:trPr>
        <w:tc>
          <w:tcPr>
            <w:tcW w:w="7660" w:type="dxa"/>
            <w:gridSpan w:val="2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 off by</w:t>
            </w:r>
          </w:p>
        </w:tc>
      </w:tr>
      <w:tr w:rsidR="008E77E5">
        <w:trPr>
          <w:trHeight w:val="452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 Teacher:</w:t>
            </w:r>
          </w:p>
        </w:tc>
        <w:tc>
          <w:tcPr>
            <w:tcW w:w="5952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>
        <w:trPr>
          <w:trHeight w:val="432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>
        <w:trPr>
          <w:trHeight w:val="461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 Leader:</w:t>
            </w:r>
          </w:p>
        </w:tc>
        <w:tc>
          <w:tcPr>
            <w:tcW w:w="5952" w:type="dxa"/>
          </w:tcPr>
          <w:p w:rsidR="008E77E5" w:rsidRPr="006F6CA9" w:rsidRDefault="00E73139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Thomas </w:t>
            </w:r>
            <w:proofErr w:type="spellStart"/>
            <w:r>
              <w:rPr>
                <w:rFonts w:asciiTheme="minorHAnsi" w:hAnsiTheme="minorHAnsi"/>
                <w:sz w:val="24"/>
              </w:rPr>
              <w:t>Kaskiewicz</w:t>
            </w:r>
            <w:proofErr w:type="spellEnd"/>
          </w:p>
        </w:tc>
      </w:tr>
      <w:tr w:rsidR="008E77E5">
        <w:trPr>
          <w:trHeight w:val="451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>
        <w:trPr>
          <w:trHeight w:val="451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8E77E5">
        <w:trPr>
          <w:trHeight w:val="451"/>
        </w:trPr>
        <w:tc>
          <w:tcPr>
            <w:tcW w:w="1708" w:type="dxa"/>
          </w:tcPr>
          <w:p w:rsidR="008E77E5" w:rsidRDefault="006F6CA9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:rsidR="008E77E5" w:rsidRPr="006F6CA9" w:rsidRDefault="008E77E5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</w:tbl>
    <w:p w:rsidR="006F6CA9" w:rsidRDefault="006F6CA9"/>
    <w:sectPr w:rsidR="006F6CA9"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6CA9" w:rsidRDefault="006F6CA9">
      <w:r>
        <w:separator/>
      </w:r>
    </w:p>
  </w:endnote>
  <w:endnote w:type="continuationSeparator" w:id="0">
    <w:p w:rsidR="006F6CA9" w:rsidRDefault="006F6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CA9" w:rsidRDefault="006F6CA9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68415087" behindDoc="1" locked="0" layoutInCell="1" allowOverlap="1" wp14:anchorId="3B5C84AE" wp14:editId="675AD1B0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" name="image1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11" behindDoc="1" locked="0" layoutInCell="1" allowOverlap="1" wp14:anchorId="222B3BE9" wp14:editId="6FA60D7E">
          <wp:simplePos x="0" y="0"/>
          <wp:positionH relativeFrom="page">
            <wp:posOffset>1197968</wp:posOffset>
          </wp:positionH>
          <wp:positionV relativeFrom="page">
            <wp:posOffset>7102804</wp:posOffset>
          </wp:positionV>
          <wp:extent cx="872861" cy="269492"/>
          <wp:effectExtent l="0" t="0" r="0" b="0"/>
          <wp:wrapNone/>
          <wp:docPr id="3" name="image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72861" cy="2694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35" behindDoc="1" locked="0" layoutInCell="1" allowOverlap="1" wp14:anchorId="50608F49" wp14:editId="2365CEBE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5" name="image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5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68415159" behindDoc="1" locked="0" layoutInCell="1" allowOverlap="1" wp14:anchorId="13B92618" wp14:editId="40F71CBE">
          <wp:simplePos x="0" y="0"/>
          <wp:positionH relativeFrom="page">
            <wp:posOffset>5451932</wp:posOffset>
          </wp:positionH>
          <wp:positionV relativeFrom="page">
            <wp:posOffset>7137222</wp:posOffset>
          </wp:positionV>
          <wp:extent cx="439704" cy="211888"/>
          <wp:effectExtent l="0" t="0" r="0" b="0"/>
          <wp:wrapNone/>
          <wp:docPr id="7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39704" cy="2118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2CAC">
      <w:rPr>
        <w:noProof/>
        <w:lang w:bidi="ar-SA"/>
      </w:rPr>
      <mc:AlternateContent>
        <mc:Choice Requires="wpg">
          <w:drawing>
            <wp:anchor distT="0" distB="0" distL="114300" distR="114300" simplePos="0" relativeHeight="503296208" behindDoc="1" locked="0" layoutInCell="1" allowOverlap="1">
              <wp:simplePos x="0" y="0"/>
              <wp:positionH relativeFrom="page">
                <wp:posOffset>6580505</wp:posOffset>
              </wp:positionH>
              <wp:positionV relativeFrom="page">
                <wp:posOffset>7154545</wp:posOffset>
              </wp:positionV>
              <wp:extent cx="387985" cy="189865"/>
              <wp:effectExtent l="0" t="1270" r="3810" b="0"/>
              <wp:wrapNone/>
              <wp:docPr id="1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10363" y="11267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1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63" y="11267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5" y="11325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749492" id="Group 3" o:spid="_x0000_s1026" style="position:absolute;margin-left:518.15pt;margin-top:563.35pt;width:30.55pt;height:14.95pt;z-index:-20272;mso-position-horizontal-relative:page;mso-position-vertical-relative:page" coordorigin="10363,11267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0ZhnYQMAADoLAAAOAAAAZHJzL2Uyb0RvYy54bWzsVm1vmzAQ/j5p/8Hi&#10;O+UlhABqMnWQVJO6rdrLD3CMAauALdtJWk377zsbaNO0Uqfu06ZVKrF9vvPd89ydff7utmvRnkrF&#10;eL90gjPfQbQnvGR9vXS+f9u4iYOUxn2JW97TpXNHlfNu9fbN+UFkNOQNb0sqERjpVXYQS6fRWmSe&#10;p0hDO6zOuKA9CCsuO6xhKmuvlPgA1rvWC30/9g5clkJyQpWC1WIQOitrv6oo0Z+rSlGN2qUDvmn7&#10;lfa7NV9vdY6zWmLRMDK6gV/hRYdZD4femyqwxmgn2RNTHSOSK17pM8I7j1cVI9TGANEE/kk0l5Lv&#10;hI2lzg61uIcJoD3B6dVmyaf9tUSsBO4Anh53wJE9Fs0MNgdRZ7DlUoqv4loOAcLwipMbBWLvVG7m&#10;9bAZbQ8feQnm8E5zi81tJTtjAqJGt5aCu3sK6K1GBBZnySJN5g4iIAqSNInnA0WkAR6NVuDP4pmD&#10;jDgI48UkXY/6cRAMymGaGpmHs+FY6+ro2upcMJLB/4gojJ4g+nLmgZbeSeqMRrrfstFhebMTLpAv&#10;sGZb1jJ9ZxMZEDJO9ftrRgzSZnJEDkQ1kANicyqyuEybBhVsQrLUoJ7nDe5reqEElABgBerTkpT8&#10;0FBcKrNsIHpsxU4fubFtmdiwtjXcmfEYMFTRSRY+g9mQ4QUnu472eihZSVuInfeqYUI5SGa021LI&#10;QPmhDGyiQDJcKW2OM2lhy+hHmFz4fhq+d/O5n7uRv1i7F2m0cBf+ehH5URLkQf7TaAdRtlMUYMBt&#10;IdjoK6w+8fbZmhm7y1CNtqrRHtveMSQTOGSTanIR8stAYnxVknwBsGEfjLWkmjRmWAFy4zpsvhdY&#10;mB+QNRwoKLEXq+bZ/DcwmeoJk/T57IfUkEpfUt4hMwCswVOLNd4D1ENs0xbjdc8N4zaWKdRjNlI/&#10;XSfrJHKjMF4DG0XhXmzyyI03wWJezIo8L4KJjYaVJe2NuT8nw2LLW1ZO+ahkvc1bOZC0sX9j2auH&#10;bZ5Jigc3JgKnX5trlg/DwFgQQMhf2CbC0zYRGTQeF/g/0CbC/23ihcs18KMQrlF7Tc5gNFWybRPz&#10;aGwTQRyP1TLdzVMP+N8m4LqDfv2k30+N+rhN2LcFPNCsxviYNC/A4zmMj5+8q1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z4xhq5AAAAA8BAAAPAAAAZHJzL2Rv&#10;d25yZXYueG1sTI/BTsMwEETvSPyDtUjcqJ2GpiXEqaoKOFVItEgVNzfeJlHjdRS7Sfr3OCe47eyO&#10;Zt9k69E0rMfO1ZYkRDMBDKmwuqZSwvfh/WkFzHlFWjWWUMINHazz+7tMpdoO9IX93pcshJBLlYTK&#10;+zbl3BUVGuVmtkUKt7PtjPJBdiXXnRpCuGn4XIiEG1VT+FCpFrcVFpf91Uj4GNSwiaO3fnc5b28/&#10;h8XncRehlI8P4+YVmMfR/5lhwg/okAemk72SdqwJWsRJHLxhiubJEtjkES/LZ2CnabdIEuB5xv/3&#10;yH8BAAD//wMAUEsDBAoAAAAAAAAAIQBJEdYrdQEAAHUBAAAUAAAAZHJzL21lZGlhL2ltYWdlMS5w&#10;bmeJUE5HDQoaCgAAAA1JSERSAAAAHAAAAB0IBgAAALlRDDEAAAAGYktHRAD/AP8A/6C9p5MAAAAJ&#10;cEhZcwAADsQAAA7EAZUrDhsAAAEVSURBVEiJvZaxTsUwDEWPU79vYGBE/AYSf8HG1zMwobeTXIam&#10;qdPHGldye524Po2tRrH75yuYsA0owGa7Pqx03/d5c4MNbAtPB9y6Nsx7nBt2M+zG0E6VKCDAABDC&#10;ur74DvrdvWP0nNXIoekOjEhwGiH1eugEzIA6lYdrJdTVCAnXQ512TbgW2nuYB3UEmdB9hSUPev4W&#10;SdBQ0hyoSz1BEtRpoJIHHSXNgu5A8qA+3kqCetgGUqA+Nrkk6NlDclY69zAB6lNUAtQAft5fTpwF&#10;i34BC5oStWGFfsqb7XoaLADl6Xn+tMOi30BB06IWakANc910jFWhGk4X9483te+vuawLVjqVPwP6&#10;0O/l0CtwNfRf4EroH9ggl9p0rb7+AAAAAElFTkSuQmCCUEsDBAoAAAAAAAAAIQCOKEBTjAsAAIwL&#10;AAAUAAAAZHJzL21lZGlhL2ltYWdlMi5wbmeJUE5HDQoaCgAAAA1JSERSAAAASQAAABYIBgAAAIyr&#10;sf4AAAAGYktHRAD/AP8A/6C9p5MAAAAJcEhZcwAADsQAAA7EAZUrDhsAAAssSURBVFiF3VhpcFvV&#10;Ff6e9CRZkmXZkhdZkuUkzmI73k0WOytJCJAEAilMW2joQgeaMgNToJlCoQ1lppTJlAFCp1BgCNlK&#10;FkIIkAVCEi+xE9txEhsvsSXZlmTJlm0ttvS0vK0/nkwUNwmOw3Q6nJk7754z5513zjfn3fvdC/5q&#10;WcHzPCYMYoLPkmv4GHmed/I8z8V87DzPp1zD77qjoaHx0YMHD709rjMMI3nnX++dstnt824mzq0M&#10;r9dr2rVrz/6JdhK3LgSA1wFkxtl+CcB7M0FMpqyzVdW1m71eX3ZKSnJfW3vHfTRNKzJ1upaTp07/&#10;USwWR6VSaVCdlOSQSCWU0+kqzTIaG/udzlIRIWIVSsVIaUnx7urq2meTklROv3/UqNNltMrlcm9f&#10;n61SLBbREqk0qJDLPcMjI7NYlpVOnzatetDtnksAfJCiUgsLCvanaFJ6gkFK29DQ+LhMJh2jQiGN&#10;6HsA6TcAfhSnvwngxFQCzZtX/l5DQ+NjAOCwO+YbjcaGzstdazLS09uWLV2ydXR0VC+Xy73tbR33&#10;LaqseONcQ+Njiyor3qisXLjNYrGuGI9jMBiali5dvPWbtvYN9WfPPlFRseCtysqKbX19tkXtHZ3r&#10;ly1dsnXebbe919l5ed3gwGBBeXnZB2WlpTtaWlp/AgDNFy48MnNmzonKyoptfp8/61Y7aTaAv8fp&#10;nQD+MNVgSUlJTp/Xl93XZ6vU6XQtdodjPseyEpVKNQAACoVihOVYSXp6WgdJklGe50WXWlp/Cp4n&#10;8vNyD4/HSUhI8BMEwSfIZKMBhk5o/abtQQCYM3vW0Z7e3qVCLPkIy7ESiVRCkSQZVSjkHpZjSQBg&#10;WVZqs9kXDo+MzMrUZ168FZBIADsByGM6C2AjgNBUgtE0I6dpWl5WVrrj44OH3v3tpscqent7lxAE&#10;wQUCgXQACAaC6eBB0DQj53meEIlETFFhwT6RSMQwDCMbjxUIBDISE5XucCSSJCJE7Nz8vE+kUilF&#10;07S8s/PyOsEnmEGSZDgcCidHo1FlMBhME4lELMOwMhEhYo1GQ1N2tqmOpmk5wfM8H5frSgAnJ+RP&#10;AODi9KUAagD8CcBLcfY/A/jLVAACgMtdXXdRQSq1tLRkl81mX6jVarvb2to2GAyG8xar9XbwIJRK&#10;5ZBaneTweDwzysvLtjudrlJrT88yAgQ/Z87sIxkZ6e3V1bXPKpWK4UAwmGbKyjqbkCAb7eoy30kQ&#10;BDdzZs6JQDCQPuAaLOJ5XlRSUry7prb2mYz09DaKCmmnT59WPTAwUKg36JvNZssqgiC4tNTULkxx&#10;d5vH8zwTZzvH8zz5v9qFbjR27tpzoKWl9YHJ+Pp8PuP7728/5nINFNzIb6qdpARwNM52BMA9E/x+&#10;MDLV3e0YgJfj9DW4hQUbAC5evPRQff3ZJ8Z1nueJz7848prd4Zh3K3EnitvtzgOAnp7eJf1OZ+lk&#10;3iEBhAEk3Mx3Ys+XAFQAWBXTXwZwDsDXNxHrW8nM1F3avn3nFyUlxbvlcrmvt7dvSWdn19q1a+5+&#10;pr29Yz3LcaRSoRhWKhXDMplszD00lJuq1Xb3O11lAKBOSnKYTFnnvF7vNKfTVQIAs2fPOj446J7r&#10;9fmypRIJpdFoLKdOVz2/ePGi13ieF0slEspq7VmelpbWEQ6HkikqpE1IkPndQ8O5AJCq1XZnZupa&#10;RADOxOWqvUb+qXHzUQDdsTkL4CEAjpguAvARAONUQAKAouLCjxqbzj8KAJ2dl9fOzJnxtdlsWeX1&#10;+rIN+szmlpbWHw8NDc85duzLVxRyhefLr75+2WgwNGWbsurPnWvYBAB9fbbKjIz0tmAwmGa19iw/&#10;fbrqOYM+szkSiahYlpGRYjKSqFQODbrd+SMjnplnztQ9JRIR7NhYQNdtNt9x4sTJLdmmrPqM9LT2&#10;883NvwCETvoMwloEAB8C0AHojelyAK/G1fE5rl53hgA8CKAagCQG6D4AywFEbxYknU7XarFYV3i9&#10;3mkqlcoVpWlFKBRK0eszL2o0mh5tqrY7QZ7gy8421RmNhiaOZSW9fX2LwfOEXq9vHo/T73SV+Xx+&#10;k1qtdiSp1Q6NRtOj0Wh6AECukHvUarUjWa22y2SyscLCgv2Dg+4Cu90xv7Ky4s19+w7ssFh7bqdp&#10;Wm4wGM6Pg/QPAPcDWBYD5c3r1OAC8OQ17GcBPA1gW0yvALAVwFM3CxIA5Oflfrp334Gdj2x8eP1X&#10;J06+BILgo9GoEgDoKK0kQHy70ZASMlxSXLSHIK7YnC5XyZq779rcJU/w8hwvjkajiVd9gAcRr86d&#10;m3/wyNHjW5UKxYhCLvcqFHJPaUnx7ngf8ZYtWzgIO9VsAHOuk/t5AA/gSodNlEYA2QBKYvoCCOy7&#10;7UaAxIvZYl3l9/uzysvLPiQIgtNqtRaH3bFAp8toNZstd7hcA8U0TctlCQmjw8Mjs6dPn1bDsZyk&#10;o+PyvXa7YwFJkuGkJJXL5Roo7u/vLw9HIupwKJQilUkDNpu9orevb5E+M/OizWavCFJU6qjfbwxH&#10;ImpTVlbDqN9vzMnJOalSqQZGx8b0VmvPclufvVKpVAwpFAoPcTUDwGoA6wCUQ+iq8xCI4x4AzHfU&#10;qQRwHFcOugEAdwNwThao/1eZCNJk5EEAEQCHv8vxhyKT5Um9AB6JzdcDuOv7TqSjo/Mes9myMt7W&#10;3Hxx42S5zPXEYrHeXlVd8/tQKJQcDofVU4khArABwAEA+yFwH3Hs+QmAvRAYth7CHdHDEChDI4AX&#10;AfwsFmchgNcArAXwcWz8FZj8fVVystp28OChdxmGkQKA2z2Ue+z4l6/oMjJa/f5Rg8/nMwUCwTSG&#10;YWQsy0oCgUB6NBpV+nw+k8/nMwWDwVQAiEajinEbTdMJFot1RXlZ2XapVBo8dbrqOYZhZBRFacZ9&#10;qFAohWEYWSgUSvb5fCae54mJuYm3bNkyH8AFCJdkfwPgixVYDYCGcDe0CYAFwGkAP4fAhSgAmyFc&#10;uL0KwATgBQhr2HEIh91zAKyTAYmiqNSxsTE9zTDyTJ2u9Uxd/ZOJiYnu5GS1ve5M/VOESMTW1tQ+&#10;Ew6H1bW1db9jWVbW1NT8KzFJRgKBQEZNbd3TBQVzD372+ZHXQRDweDw5TU3nH/V6vdN5gIhEIkkd&#10;nZfvSVarHcePf/VXlUo1aLX2Lm9va7//XEPjJpIkI52dl9cRBMGN04VxIQG8A4HTUDGbGoAfwOMT&#10;6vgEwhntSQhc6e0YSBsA3BsD8k4I3bQcgAxAEW7iAi4nZ8ZJi9myMi93zmdikZiRSCSUZ8STU1RU&#10;uHfGjOlVo/5RgzZV281xHDl//rx3u7vNq1mWlbIMI0tMVLoBgCAIrqS46N8AYLc75ut0utbiosK9&#10;IpGINpstq4xGQwPDsrJINJrIcRw5bVp2rUQqoUpLS3b19vYtpijqvwg1GStmEQApgLoYAEoI644I&#10;wKmYrwFAVmzOQVinvoDAszwQugwAPgCwAwIN2D9ZgCBUyJtMWfWHDh3+5+rVq16oqa17GgA4nhPH&#10;P8dFoRCubAGgtLRkFwDw3BUfjuev8h+X9LS0jngu1O90lt0oLRICMLUQTvtHIRwtHojNGQC/hvDL&#10;vAAgDcAwAFvs/W0ASgG8BWGrfxvCWvUihF/4CCbJvG12x4KhoaHcVStXbHG7h/KlUmkwGAikEwTB&#10;XbhwaaOz31XmHnTPTVQmup2ugRKWZSWqJJXr1Kmq58VicTQnZ8ZJg0HfrFarHVVVNZs5jiO1Wo3Z&#10;5Roo7urqvjMvL/fwiMeTY7FYVwSpYGp1de2zAGAw6M/7/aPGsbFAhtPlKglRIU1+ft6n8bn9B28R&#10;gG25MET9AAAAAElFTkSuQmCCUEsBAi0AFAAGAAgAAAAhALGCZ7YKAQAAEwIAABMAAAAAAAAAAAAA&#10;AAAAAAAAAFtDb250ZW50X1R5cGVzXS54bWxQSwECLQAUAAYACAAAACEAOP0h/9YAAACUAQAACwAA&#10;AAAAAAAAAAAAAAA7AQAAX3JlbHMvLnJlbHNQSwECLQAUAAYACAAAACEA0dGYZ2EDAAA6CwAADgAA&#10;AAAAAAAAAAAAAAA6AgAAZHJzL2Uyb0RvYy54bWxQSwECLQAUAAYACAAAACEALmzwAMUAAAClAQAA&#10;GQAAAAAAAAAAAAAAAADHBQAAZHJzL19yZWxzL2Uyb0RvYy54bWwucmVsc1BLAQItABQABgAIAAAA&#10;IQCz4xhq5AAAAA8BAAAPAAAAAAAAAAAAAAAAAMMGAABkcnMvZG93bnJldi54bWxQSwECLQAKAAAA&#10;AAAAACEASRHWK3UBAAB1AQAAFAAAAAAAAAAAAAAAAADUBwAAZHJzL21lZGlhL2ltYWdlMS5wbmdQ&#10;SwECLQAKAAAAAAAAACEAjihAU4wLAACMCwAAFAAAAAAAAAAAAAAAAAB7CQAAZHJzL21lZGlhL2lt&#10;YWdlMi5wbmdQSwUGAAAAAAcABwC+AQAAOR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10363;top:11267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KSjwQAAANsAAAAPAAAAZHJzL2Rvd25yZXYueG1sRE/dasIw&#10;FL4f7B3CGXi3pgqOUY3iBKkKo1h9gENzbOqak9JErW9vBoPdnY/v98yXg23FjXrfOFYwTlIQxJXT&#10;DdcKTsfN+ycIH5A1to5JwYM8LBevL3PMtLvzgW5lqEUMYZ+hAhNCl0npK0MWfeI64sidXW8xRNjX&#10;Uvd4j+G2lZM0/ZAWG44NBjtaG6p+yqtVMM15UpjV7uuii29fTvd5scNcqdHbsJqBCDSEf/Gfe6vj&#10;/DH8/hIPkIsnAAAA//8DAFBLAQItABQABgAIAAAAIQDb4fbL7gAAAIUBAAATAAAAAAAAAAAAAAAA&#10;AAAAAABbQ29udGVudF9UeXBlc10ueG1sUEsBAi0AFAAGAAgAAAAhAFr0LFu/AAAAFQEAAAsAAAAA&#10;AAAAAAAAAAAAHwEAAF9yZWxzLy5yZWxzUEsBAi0AFAAGAAgAAAAhACLIpKPBAAAA2wAAAA8AAAAA&#10;AAAAAAAAAAAABwIAAGRycy9kb3ducmV2LnhtbFBLBQYAAAAAAwADALcAAAD1AgAAAAA=&#10;">
                <v:imagedata r:id="rId7" o:title=""/>
              </v:shape>
              <v:shape id="Picture 4" o:spid="_x0000_s1028" type="#_x0000_t75" style="position:absolute;left:10425;top:11325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ZVwgAAANsAAAAPAAAAZHJzL2Rvd25yZXYueG1sRI9Ba8JA&#10;EIXvBf/DMkIvQTfNoZToKqIVkt6q+QFDdswGs7Mhu+r677uFQm8zvPe9ebPeRjuIO02+d6zgbZmD&#10;IG6d7rlT0JyPiw8QPiBrHByTgid52G5mL2sstXvwN91PoRMphH2JCkwIYymlbw1Z9Es3Eift4iaL&#10;Ia1TJ/WEjxRuB1nk+bu02HO6YHCkvaH2errZVMM25svv69DsDi6rMxeb6jMq9TqPuxWIQDH8m//o&#10;SieugN9f0gBy8wMAAP//AwBQSwECLQAUAAYACAAAACEA2+H2y+4AAACFAQAAEwAAAAAAAAAAAAAA&#10;AAAAAAAAW0NvbnRlbnRfVHlwZXNdLnhtbFBLAQItABQABgAIAAAAIQBa9CxbvwAAABUBAAALAAAA&#10;AAAAAAAAAAAAAB8BAABfcmVscy8ucmVsc1BLAQItABQABgAIAAAAIQCAHjZVwgAAANs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68415207" behindDoc="1" locked="0" layoutInCell="1" allowOverlap="1" wp14:anchorId="63167D70" wp14:editId="70D71869">
          <wp:simplePos x="0" y="0"/>
          <wp:positionH relativeFrom="page">
            <wp:posOffset>5979500</wp:posOffset>
          </wp:positionH>
          <wp:positionV relativeFrom="page">
            <wp:posOffset>7183375</wp:posOffset>
          </wp:positionV>
          <wp:extent cx="518492" cy="129599"/>
          <wp:effectExtent l="0" t="0" r="0" b="0"/>
          <wp:wrapNone/>
          <wp:docPr id="9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518492" cy="1295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2CAC">
      <w:rPr>
        <w:noProof/>
        <w:lang w:bidi="ar-SA"/>
      </w:rPr>
      <mc:AlternateContent>
        <mc:Choice Requires="wps">
          <w:drawing>
            <wp:anchor distT="0" distB="0" distL="114300" distR="114300" simplePos="0" relativeHeight="50329625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CA9" w:rsidRDefault="006F6CA9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35pt;margin-top:558.4pt;width:57.85pt;height:14pt;z-index:-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YeyrQIAAKgFAAAOAAAAZHJzL2Uyb0RvYy54bWysVMlu2zAQvRfoPxC8K1oiLxIiB4llFQXS&#10;BUj6AbREWUQpUiVpS2nQf++Qsuwsl6KtDsSIHL5Z3uNcXQ8tRweqNJMiw+FFgBEVpayY2GX420Ph&#10;LTHShoiKcClohh+pxter9++u+i6lkWwkr6hCACJ02ncZbozpUt/XZUNboi9kRwUc1lK1xMCv2vmV&#10;Ij2gt9yPgmDu91JVnZIl1Rp28/EQrxx+XdPSfKlrTQ3iGYbcjFuVW7d29VdXJN0p0jWsPKZB/iKL&#10;ljABQU9QOTEE7RV7A9WyUkkta3NRytaXdc1K6mqAasLgVTX3DemoqwWao7tTm/T/gy0/H74qxKoM&#10;A1GCtEDRAx0MupUDimx3+k6n4HTfgZsZYBtYdpXq7k6W3zUSct0QsaM3Ssm+oaSC7EJ70392dcTR&#10;FmTbf5IVhCF7Ix3QUKvWtg6agQAdWHo8MWNTKWFzcRnPkxlGJRyFi8UycMz5JJ0ud0qbD1S2yBoZ&#10;VkC8AyeHO21sMiSdXGwsIQvGuSOfixcb4DjuQGi4as9sEo7LpyRINsvNMvbiaL7x4iDPvZtiHXvz&#10;IlzM8st8vc7DXzZuGKcNqyoqbJhJV2H8Z7wdFT4q4qQsLTmrLJxNSavdds0VOhDQdeE+13I4Obv5&#10;L9NwTYBaXpUURnFwGyVeMV8uvLiIZ16yCJZeECa3yTyIkzgvXpZ0xwT995JQn+FkFs1GLZ2TflVb&#10;4L63tZG0ZQYmB2ctSPfkRFKrwI2oHLWGMD7az1ph0z+3AuieiHZ6tRIdxWqG7QAoVsRbWT2CcpUE&#10;ZYE8YdyB0Uj1E6MeRkeG9Y89URQj/lGA+u2cmQw1GdvJIKKEqxk2GI3m2ozzaN8ptmsAeXxfQt7A&#10;C6mZU+85i+O7gnHgijiOLjtvnv87r/OAXf0GAAD//wMAUEsDBBQABgAIAAAAIQCG7NFb4AAAAAwB&#10;AAAPAAAAZHJzL2Rvd25yZXYueG1sTI/BTsMwEETvSPyDtUjcqB1U0hDiVBWCExIiDQeOTrxNrMbr&#10;ELtt+HucExx3djQzr9jOdmBnnLxxJCFZCWBIrdOGOgmf9etdBswHRVoNjlDCD3rYltdXhcq1u1CF&#10;533oWAwhnysJfQhjzrlve7TKr9yIFH8HN1kV4jl1XE/qEsPtwO+FSLlVhmJDr0Z87rE97k9Wwu6L&#10;qhfz/d58VIfK1PWjoLf0KOXtzbx7AhZwDn9mWObH6VDGTY07kfZskLARESVEPUnSyLA4socNsGaR&#10;1usMeFnw/xDlLwAAAP//AwBQSwECLQAUAAYACAAAACEAtoM4kv4AAADhAQAAEwAAAAAAAAAAAAAA&#10;AAAAAAAAW0NvbnRlbnRfVHlwZXNdLnhtbFBLAQItABQABgAIAAAAIQA4/SH/1gAAAJQBAAALAAAA&#10;AAAAAAAAAAAAAC8BAABfcmVscy8ucmVsc1BLAQItABQABgAIAAAAIQB5RYeyrQIAAKgFAAAOAAAA&#10;AAAAAAAAAAAAAC4CAABkcnMvZTJvRG9jLnhtbFBLAQItABQABgAIAAAAIQCG7NFb4AAAAAwBAAAP&#10;AAAAAAAAAAAAAAAAAAcFAABkcnMvZG93bnJldi54bWxQSwUGAAAAAAQABADzAAAAFAYAAAAA&#10;" filled="f" stroked="f">
              <v:textbox inset="0,0,0,0">
                <w:txbxContent>
                  <w:p w:rsidR="006F6CA9" w:rsidRDefault="006F6CA9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52CAC">
      <w:rPr>
        <w:noProof/>
        <w:lang w:bidi="ar-SA"/>
      </w:rPr>
      <mc:AlternateContent>
        <mc:Choice Requires="wps">
          <w:drawing>
            <wp:anchor distT="0" distB="0" distL="114300" distR="114300" simplePos="0" relativeHeight="503296280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F6CA9" w:rsidRDefault="006F6CA9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33" type="#_x0000_t202" style="position:absolute;margin-left:303.45pt;margin-top:559.25pt;width:70.75pt;height:14pt;z-index:-2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O6rrwIAAK8FAAAOAAAAZHJzL2Uyb0RvYy54bWysVG1vmzAQ/j5p/8HydwpkJAFUUrUhTJO6&#10;F6ndD3DABGvGZrYT6Kr9951NSNNWk6ZtfEBn+3y+557n7vJqaDk6UKWZFBkOLwKMqChlxcQuw1/v&#10;Cy/GSBsiKsKloBl+oBpfrd6+uey7lM5kI3lFFYIgQqd9l+HGmC71fV02tCX6QnZUwGEtVUsMLNXO&#10;rxTpIXrL/VkQLPxeqqpTsqRaw24+HuKVi1/XtDSf61pTg3iGITfj/sr9t/bvry5JulOka1h5TIP8&#10;RRYtYQIePYXKiSFor9irUC0rldSyNhelbH1Z16ykDgOgCYMXaO4a0lGHBYqju1OZ9P8LW346fFGI&#10;VRmOMBKkBYru6WDQjRxQaKvTdzoFp7sO3MwA28CyQ6q7W1l+00jIdUPEjl4rJfuGkgqyczf9s6tj&#10;HG2DbPuPsoJnyN5IF2ioVWtLB8VAEB1YejgxY1MpYTNO4vlsjlEJR+FyGQeOOZ+k0+VOafOeyhZZ&#10;I8MKiHfByeFWG4ABrpOLfUvIgnHuyOfi2QY4jjvwNFy1ZzYJx+VjEiSbeBNHXjRbbLwoyHPvulhH&#10;3qIIl/P8Xb5e5+FP+24YpQ2rKirsM5OuwujPeDsqfFTESVlaclbZcDYlrXbbNVfoQEDXhfssWZD8&#10;mZv/PA13DFheQApnUXAzS7xiES+9qIjmXrIMYi8Ik5tkEURJlBfPId0yQf8dEuoznFhOHZzfYgvc&#10;9xobSVtmYHJw1oI6Tk4ktQrciMpRawjjo31WCpv+UymgYhPRTq9WoqNYzbAdXGOc2mArqwcQsJIg&#10;MFApTD0wGql+YNTDBMmw/r4nimLEPwhoAjtuJkNNxnYyiCjhaoYNRqO5NuNY2neK7RqIPLaZkNfQ&#10;KDVzIrYdNWYBCOwCpoLDcpxgduycr53X05xd/QIAAP//AwBQSwMEFAAGAAgAAAAhALv+ADLhAAAA&#10;DQEAAA8AAABkcnMvZG93bnJldi54bWxMj7FOwzAQhnekvoN1ldioHZSaNMSpKgQTEiINA6MTu4nV&#10;+Bxitw1vjzvR8e7/9N93xXa2AznryRuHApIVA6KxdcpgJ+CrfnvIgPggUcnBoRbwqz1sy8VdIXPl&#10;Lljp8z50JJagz6WAPoQxp9S3vbbSr9yoMWYHN1kZ4jh1VE3yEsvtQB8Z49RKg/FCL0f90uv2uD9Z&#10;AbtvrF7Nz0fzWR0qU9cbhu/8KMT9ct49Awl6Dv8wXPWjOpTRqXEnVJ4MAjjjm4jGIEmyNZCIPKVZ&#10;CqS5rlK+BloW9PaL8g8AAP//AwBQSwECLQAUAAYACAAAACEAtoM4kv4AAADhAQAAEwAAAAAAAAAA&#10;AAAAAAAAAAAAW0NvbnRlbnRfVHlwZXNdLnhtbFBLAQItABQABgAIAAAAIQA4/SH/1gAAAJQBAAAL&#10;AAAAAAAAAAAAAAAAAC8BAABfcmVscy8ucmVsc1BLAQItABQABgAIAAAAIQBh3O6rrwIAAK8FAAAO&#10;AAAAAAAAAAAAAAAAAC4CAABkcnMvZTJvRG9jLnhtbFBLAQItABQABgAIAAAAIQC7/gAy4QAAAA0B&#10;AAAPAAAAAAAAAAAAAAAAAAkFAABkcnMvZG93bnJldi54bWxQSwUGAAAAAAQABADzAAAAFwYAAAAA&#10;" filled="f" stroked="f">
              <v:textbox inset="0,0,0,0">
                <w:txbxContent>
                  <w:p w:rsidR="006F6CA9" w:rsidRDefault="006F6CA9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6CA9" w:rsidRDefault="006F6CA9">
      <w:r>
        <w:separator/>
      </w:r>
    </w:p>
  </w:footnote>
  <w:footnote w:type="continuationSeparator" w:id="0">
    <w:p w:rsidR="006F6CA9" w:rsidRDefault="006F6C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7E00D5"/>
    <w:multiLevelType w:val="hybridMultilevel"/>
    <w:tmpl w:val="155CD7EC"/>
    <w:lvl w:ilvl="0" w:tplc="33D6F5D0">
      <w:numFmt w:val="bullet"/>
      <w:lvlText w:val="•"/>
      <w:lvlJc w:val="left"/>
      <w:pPr>
        <w:ind w:left="7214" w:hanging="5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E5662F4A">
      <w:numFmt w:val="bullet"/>
      <w:lvlText w:val="•"/>
      <w:lvlJc w:val="left"/>
      <w:pPr>
        <w:ind w:left="8181" w:hanging="560"/>
      </w:pPr>
      <w:rPr>
        <w:rFonts w:hint="default"/>
        <w:lang w:val="en-GB" w:eastAsia="en-GB" w:bidi="en-GB"/>
      </w:rPr>
    </w:lvl>
    <w:lvl w:ilvl="2" w:tplc="9F10B12C">
      <w:numFmt w:val="bullet"/>
      <w:lvlText w:val="•"/>
      <w:lvlJc w:val="left"/>
      <w:pPr>
        <w:ind w:left="9143" w:hanging="560"/>
      </w:pPr>
      <w:rPr>
        <w:rFonts w:hint="default"/>
        <w:lang w:val="en-GB" w:eastAsia="en-GB" w:bidi="en-GB"/>
      </w:rPr>
    </w:lvl>
    <w:lvl w:ilvl="3" w:tplc="940047D2">
      <w:numFmt w:val="bullet"/>
      <w:lvlText w:val="•"/>
      <w:lvlJc w:val="left"/>
      <w:pPr>
        <w:ind w:left="10105" w:hanging="560"/>
      </w:pPr>
      <w:rPr>
        <w:rFonts w:hint="default"/>
        <w:lang w:val="en-GB" w:eastAsia="en-GB" w:bidi="en-GB"/>
      </w:rPr>
    </w:lvl>
    <w:lvl w:ilvl="4" w:tplc="BD48E37E">
      <w:numFmt w:val="bullet"/>
      <w:lvlText w:val="•"/>
      <w:lvlJc w:val="left"/>
      <w:pPr>
        <w:ind w:left="11067" w:hanging="560"/>
      </w:pPr>
      <w:rPr>
        <w:rFonts w:hint="default"/>
        <w:lang w:val="en-GB" w:eastAsia="en-GB" w:bidi="en-GB"/>
      </w:rPr>
    </w:lvl>
    <w:lvl w:ilvl="5" w:tplc="FA8A15E2">
      <w:numFmt w:val="bullet"/>
      <w:lvlText w:val="•"/>
      <w:lvlJc w:val="left"/>
      <w:pPr>
        <w:ind w:left="12028" w:hanging="560"/>
      </w:pPr>
      <w:rPr>
        <w:rFonts w:hint="default"/>
        <w:lang w:val="en-GB" w:eastAsia="en-GB" w:bidi="en-GB"/>
      </w:rPr>
    </w:lvl>
    <w:lvl w:ilvl="6" w:tplc="C9EA9BA0">
      <w:numFmt w:val="bullet"/>
      <w:lvlText w:val="•"/>
      <w:lvlJc w:val="left"/>
      <w:pPr>
        <w:ind w:left="12990" w:hanging="560"/>
      </w:pPr>
      <w:rPr>
        <w:rFonts w:hint="default"/>
        <w:lang w:val="en-GB" w:eastAsia="en-GB" w:bidi="en-GB"/>
      </w:rPr>
    </w:lvl>
    <w:lvl w:ilvl="7" w:tplc="C8E8FA9A">
      <w:numFmt w:val="bullet"/>
      <w:lvlText w:val="•"/>
      <w:lvlJc w:val="left"/>
      <w:pPr>
        <w:ind w:left="13952" w:hanging="560"/>
      </w:pPr>
      <w:rPr>
        <w:rFonts w:hint="default"/>
        <w:lang w:val="en-GB" w:eastAsia="en-GB" w:bidi="en-GB"/>
      </w:rPr>
    </w:lvl>
    <w:lvl w:ilvl="8" w:tplc="7D349906">
      <w:numFmt w:val="bullet"/>
      <w:lvlText w:val="•"/>
      <w:lvlJc w:val="left"/>
      <w:pPr>
        <w:ind w:left="14914" w:hanging="5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7E5"/>
    <w:rsid w:val="006F6CA9"/>
    <w:rsid w:val="007D4CA1"/>
    <w:rsid w:val="0089066D"/>
    <w:rsid w:val="008E77E5"/>
    <w:rsid w:val="00BF064C"/>
    <w:rsid w:val="00C52CAC"/>
    <w:rsid w:val="00D4037F"/>
    <w:rsid w:val="00E73139"/>
    <w:rsid w:val="00EB5940"/>
    <w:rsid w:val="00FA1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6ADAC2"/>
  <w15:docId w15:val="{4836C174-0940-4C89-A20B-5476A092A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4"/>
      <w:jc w:val="right"/>
      <w:outlineLvl w:val="0"/>
    </w:pPr>
    <w:rPr>
      <w:sz w:val="44"/>
      <w:szCs w:val="44"/>
    </w:rPr>
  </w:style>
  <w:style w:type="paragraph" w:styleId="Heading2">
    <w:name w:val="heading 2"/>
    <w:basedOn w:val="Normal"/>
    <w:uiPriority w:val="1"/>
    <w:qFormat/>
    <w:pPr>
      <w:spacing w:before="27"/>
      <w:ind w:right="2691"/>
      <w:jc w:val="right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7214" w:hanging="574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F6C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CA9"/>
    <w:rPr>
      <w:rFonts w:ascii="Tahoma" w:eastAsia="Calibri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afPE-Example-Template-Indicator-2018-Final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ssets.publishing.service.gov.uk/government/uploads/system/uploads/attachment_data/file/843108/School_inspection_handbook_-_section_5.pdf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1768</Words>
  <Characters>10082</Characters>
  <Application>Microsoft Office Word</Application>
  <DocSecurity>4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 Bennett</dc:creator>
  <cp:lastModifiedBy>Clare Miller</cp:lastModifiedBy>
  <cp:revision>2</cp:revision>
  <dcterms:created xsi:type="dcterms:W3CDTF">2019-12-09T12:33:00Z</dcterms:created>
  <dcterms:modified xsi:type="dcterms:W3CDTF">2019-12-09T12:33:00Z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2019-11-19T00:00:00Z</vt:filetime>
  </property>
</Properties>
</file>