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50" w:rsidRDefault="00E444A5" w:rsidP="00E444A5">
      <w:pPr>
        <w:jc w:val="center"/>
      </w:pPr>
      <w:r>
        <w:rPr>
          <w:noProof/>
          <w:lang w:eastAsia="en-GB"/>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571500</wp:posOffset>
            </wp:positionV>
            <wp:extent cx="1933575" cy="1710813"/>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5">
                      <a:extLst>
                        <a:ext uri="{28A0092B-C50C-407E-A947-70E740481C1C}">
                          <a14:useLocalDpi xmlns:a14="http://schemas.microsoft.com/office/drawing/2010/main" val="0"/>
                        </a:ext>
                      </a:extLst>
                    </a:blip>
                    <a:stretch>
                      <a:fillRect/>
                    </a:stretch>
                  </pic:blipFill>
                  <pic:spPr>
                    <a:xfrm>
                      <a:off x="0" y="0"/>
                      <a:ext cx="1933575" cy="1710813"/>
                    </a:xfrm>
                    <a:prstGeom prst="rect">
                      <a:avLst/>
                    </a:prstGeom>
                  </pic:spPr>
                </pic:pic>
              </a:graphicData>
            </a:graphic>
            <wp14:sizeRelH relativeFrom="page">
              <wp14:pctWidth>0</wp14:pctWidth>
            </wp14:sizeRelH>
            <wp14:sizeRelV relativeFrom="page">
              <wp14:pctHeight>0</wp14:pctHeight>
            </wp14:sizeRelV>
          </wp:anchor>
        </w:drawing>
      </w:r>
    </w:p>
    <w:p w:rsidR="00E444A5" w:rsidRDefault="00425318" w:rsidP="00E444A5">
      <w:pPr>
        <w:jc w:val="center"/>
      </w:pPr>
      <w:r w:rsidRPr="00425318">
        <w:drawing>
          <wp:anchor distT="0" distB="0" distL="114300" distR="114300" simplePos="0" relativeHeight="251659264" behindDoc="0" locked="0" layoutInCell="1" allowOverlap="1">
            <wp:simplePos x="0" y="0"/>
            <wp:positionH relativeFrom="column">
              <wp:posOffset>3648075</wp:posOffset>
            </wp:positionH>
            <wp:positionV relativeFrom="paragraph">
              <wp:posOffset>266700</wp:posOffset>
            </wp:positionV>
            <wp:extent cx="1781175" cy="1675765"/>
            <wp:effectExtent l="0" t="0" r="9525" b="635"/>
            <wp:wrapSquare wrapText="bothSides"/>
            <wp:docPr id="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67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4A5" w:rsidRDefault="00E444A5" w:rsidP="00E444A5">
      <w:pPr>
        <w:jc w:val="center"/>
      </w:pPr>
    </w:p>
    <w:p w:rsidR="00425318" w:rsidRDefault="00425318" w:rsidP="00E444A5">
      <w:pPr>
        <w:jc w:val="center"/>
        <w:rPr>
          <w:rFonts w:ascii="Arial" w:hAnsi="Arial" w:cs="Arial"/>
          <w:b/>
          <w:sz w:val="48"/>
          <w:szCs w:val="48"/>
        </w:rPr>
      </w:pPr>
    </w:p>
    <w:p w:rsidR="00425318" w:rsidRDefault="00425318" w:rsidP="00E444A5">
      <w:pPr>
        <w:jc w:val="center"/>
        <w:rPr>
          <w:rFonts w:ascii="Arial" w:hAnsi="Arial" w:cs="Arial"/>
          <w:b/>
          <w:sz w:val="48"/>
          <w:szCs w:val="48"/>
        </w:rPr>
      </w:pPr>
    </w:p>
    <w:p w:rsidR="00425318" w:rsidRDefault="00425318" w:rsidP="00E444A5">
      <w:pPr>
        <w:jc w:val="center"/>
        <w:rPr>
          <w:rFonts w:ascii="Arial" w:hAnsi="Arial" w:cs="Arial"/>
          <w:b/>
          <w:sz w:val="48"/>
          <w:szCs w:val="48"/>
        </w:rPr>
      </w:pPr>
    </w:p>
    <w:p w:rsidR="00425318" w:rsidRDefault="00425318" w:rsidP="00E444A5">
      <w:pPr>
        <w:jc w:val="center"/>
        <w:rPr>
          <w:rFonts w:ascii="Arial" w:hAnsi="Arial" w:cs="Arial"/>
          <w:b/>
          <w:sz w:val="48"/>
          <w:szCs w:val="48"/>
        </w:rPr>
      </w:pPr>
    </w:p>
    <w:p w:rsidR="00425318" w:rsidRDefault="00425318" w:rsidP="00E444A5">
      <w:pPr>
        <w:jc w:val="center"/>
        <w:rPr>
          <w:rFonts w:ascii="Arial" w:hAnsi="Arial" w:cs="Arial"/>
          <w:b/>
          <w:sz w:val="48"/>
          <w:szCs w:val="48"/>
        </w:rPr>
      </w:pPr>
    </w:p>
    <w:p w:rsidR="00E444A5" w:rsidRPr="003871DE" w:rsidRDefault="00700C68" w:rsidP="00E444A5">
      <w:pPr>
        <w:jc w:val="center"/>
        <w:rPr>
          <w:rFonts w:ascii="Arial" w:hAnsi="Arial" w:cs="Arial"/>
          <w:b/>
          <w:sz w:val="48"/>
          <w:szCs w:val="48"/>
        </w:rPr>
      </w:pPr>
      <w:r w:rsidRPr="003871DE">
        <w:rPr>
          <w:rFonts w:ascii="Arial" w:hAnsi="Arial" w:cs="Arial"/>
          <w:b/>
          <w:sz w:val="48"/>
          <w:szCs w:val="48"/>
        </w:rPr>
        <w:t>BRITISH VALUES</w:t>
      </w:r>
    </w:p>
    <w:p w:rsidR="00E444A5" w:rsidRPr="003871DE" w:rsidRDefault="00E444A5" w:rsidP="00E444A5">
      <w:pPr>
        <w:jc w:val="center"/>
        <w:rPr>
          <w:rFonts w:ascii="Arial" w:hAnsi="Arial" w:cs="Arial"/>
          <w:sz w:val="48"/>
          <w:szCs w:val="48"/>
        </w:rPr>
      </w:pPr>
    </w:p>
    <w:p w:rsidR="00E444A5" w:rsidRPr="003871DE" w:rsidRDefault="00066810" w:rsidP="00E444A5">
      <w:pPr>
        <w:jc w:val="center"/>
        <w:rPr>
          <w:rFonts w:ascii="Arial" w:hAnsi="Arial" w:cs="Arial"/>
          <w:b/>
          <w:sz w:val="48"/>
          <w:szCs w:val="48"/>
        </w:rPr>
      </w:pPr>
      <w:r>
        <w:rPr>
          <w:rFonts w:ascii="Arial" w:hAnsi="Arial" w:cs="Arial"/>
          <w:b/>
          <w:sz w:val="48"/>
          <w:szCs w:val="48"/>
        </w:rPr>
        <w:t>September 2019</w:t>
      </w:r>
    </w:p>
    <w:p w:rsidR="00E444A5" w:rsidRPr="00E444A5" w:rsidRDefault="00E444A5" w:rsidP="00E444A5">
      <w:pPr>
        <w:jc w:val="center"/>
        <w:rPr>
          <w:rFonts w:ascii="Arial" w:hAnsi="Arial" w:cs="Arial"/>
        </w:rPr>
      </w:pPr>
    </w:p>
    <w:p w:rsidR="00E444A5" w:rsidRPr="003871DE" w:rsidRDefault="003871DE" w:rsidP="00E444A5">
      <w:pPr>
        <w:jc w:val="center"/>
        <w:rPr>
          <w:rFonts w:ascii="Arial" w:hAnsi="Arial" w:cs="Arial"/>
          <w:sz w:val="48"/>
          <w:szCs w:val="48"/>
        </w:rPr>
      </w:pPr>
      <w:r w:rsidRPr="003871DE">
        <w:rPr>
          <w:rFonts w:ascii="Arial" w:hAnsi="Arial" w:cs="Arial"/>
          <w:sz w:val="48"/>
          <w:szCs w:val="48"/>
        </w:rPr>
        <w:t>Date for Review</w:t>
      </w:r>
      <w:r w:rsidR="00700C68" w:rsidRPr="003871DE">
        <w:rPr>
          <w:rFonts w:ascii="Arial" w:hAnsi="Arial" w:cs="Arial"/>
          <w:sz w:val="48"/>
          <w:szCs w:val="48"/>
        </w:rPr>
        <w:t xml:space="preserve">:  </w:t>
      </w:r>
      <w:r w:rsidR="00066810">
        <w:rPr>
          <w:rFonts w:ascii="Arial" w:hAnsi="Arial" w:cs="Arial"/>
          <w:sz w:val="48"/>
          <w:szCs w:val="48"/>
        </w:rPr>
        <w:t>September 2020</w:t>
      </w:r>
    </w:p>
    <w:p w:rsidR="00E444A5" w:rsidRDefault="00E444A5" w:rsidP="00E444A5">
      <w:pPr>
        <w:jc w:val="center"/>
        <w:rPr>
          <w:rFonts w:ascii="Arial" w:hAnsi="Arial" w:cs="Arial"/>
          <w:sz w:val="36"/>
          <w:szCs w:val="36"/>
        </w:rPr>
      </w:pPr>
    </w:p>
    <w:p w:rsidR="00E444A5" w:rsidRDefault="00E444A5" w:rsidP="00E444A5">
      <w:pPr>
        <w:jc w:val="center"/>
        <w:rPr>
          <w:rFonts w:ascii="Arial" w:hAnsi="Arial" w:cs="Arial"/>
          <w:sz w:val="36"/>
          <w:szCs w:val="36"/>
        </w:rPr>
      </w:pPr>
    </w:p>
    <w:p w:rsidR="00E444A5" w:rsidRDefault="00E444A5" w:rsidP="00E444A5">
      <w:pPr>
        <w:jc w:val="center"/>
        <w:rPr>
          <w:rFonts w:ascii="Arial" w:hAnsi="Arial" w:cs="Arial"/>
          <w:sz w:val="36"/>
          <w:szCs w:val="36"/>
        </w:rPr>
      </w:pPr>
    </w:p>
    <w:p w:rsidR="00E444A5" w:rsidRDefault="00E444A5" w:rsidP="00E444A5">
      <w:pPr>
        <w:jc w:val="center"/>
        <w:rPr>
          <w:rFonts w:ascii="Arial" w:hAnsi="Arial" w:cs="Arial"/>
          <w:sz w:val="36"/>
          <w:szCs w:val="36"/>
        </w:rPr>
      </w:pPr>
    </w:p>
    <w:p w:rsidR="00E444A5" w:rsidRDefault="00E444A5" w:rsidP="00E444A5">
      <w:pPr>
        <w:jc w:val="center"/>
        <w:rPr>
          <w:rFonts w:ascii="Arial" w:hAnsi="Arial" w:cs="Arial"/>
          <w:sz w:val="36"/>
          <w:szCs w:val="36"/>
        </w:rPr>
      </w:pPr>
    </w:p>
    <w:p w:rsidR="00E444A5" w:rsidRDefault="00E444A5" w:rsidP="00E444A5">
      <w:pPr>
        <w:jc w:val="center"/>
        <w:rPr>
          <w:rFonts w:ascii="Arial" w:hAnsi="Arial" w:cs="Arial"/>
          <w:sz w:val="36"/>
          <w:szCs w:val="36"/>
        </w:rPr>
      </w:pPr>
    </w:p>
    <w:p w:rsidR="00E444A5" w:rsidRPr="00E444A5" w:rsidRDefault="00E444A5" w:rsidP="00E444A5">
      <w:pPr>
        <w:jc w:val="center"/>
        <w:rPr>
          <w:rFonts w:ascii="Arial" w:hAnsi="Arial" w:cs="Arial"/>
          <w:b/>
          <w:sz w:val="24"/>
          <w:szCs w:val="24"/>
        </w:rPr>
      </w:pPr>
      <w:r w:rsidRPr="00E444A5">
        <w:rPr>
          <w:rFonts w:ascii="Arial" w:hAnsi="Arial" w:cs="Arial"/>
          <w:b/>
          <w:sz w:val="24"/>
          <w:szCs w:val="24"/>
        </w:rPr>
        <w:t>James Montgomery Academy Trust</w:t>
      </w:r>
    </w:p>
    <w:p w:rsidR="00E444A5" w:rsidRDefault="00E444A5" w:rsidP="00E444A5">
      <w:pPr>
        <w:rPr>
          <w:rFonts w:ascii="Arial" w:hAnsi="Arial" w:cs="Arial"/>
          <w:sz w:val="36"/>
          <w:szCs w:val="36"/>
        </w:rPr>
      </w:pPr>
    </w:p>
    <w:p w:rsidR="00377F67" w:rsidRDefault="00377F67" w:rsidP="00E444A5">
      <w:pPr>
        <w:rPr>
          <w:rFonts w:ascii="Arial" w:hAnsi="Arial" w:cs="Arial"/>
          <w:sz w:val="36"/>
          <w:szCs w:val="36"/>
        </w:rPr>
      </w:pPr>
    </w:p>
    <w:p w:rsidR="00377F67" w:rsidRDefault="00377F67" w:rsidP="00E444A5">
      <w:pPr>
        <w:rPr>
          <w:rFonts w:ascii="Arial" w:hAnsi="Arial" w:cs="Arial"/>
          <w:sz w:val="36"/>
          <w:szCs w:val="36"/>
        </w:rPr>
      </w:pPr>
    </w:p>
    <w:p w:rsidR="00700C68" w:rsidRDefault="00700C68" w:rsidP="00E444A5">
      <w:pPr>
        <w:shd w:val="clear" w:color="auto" w:fill="FFFFFF"/>
        <w:spacing w:before="100" w:beforeAutospacing="1" w:after="180" w:line="240" w:lineRule="auto"/>
        <w:jc w:val="both"/>
        <w:rPr>
          <w:rFonts w:ascii="Arial" w:hAnsi="Arial" w:cs="Arial"/>
          <w:sz w:val="24"/>
          <w:szCs w:val="24"/>
        </w:rPr>
      </w:pPr>
      <w:bookmarkStart w:id="0" w:name="a878473"/>
      <w:bookmarkStart w:id="1" w:name="_Toc396127658"/>
    </w:p>
    <w:p w:rsidR="00700C68" w:rsidRPr="00AE088B" w:rsidRDefault="00AE088B" w:rsidP="00E444A5">
      <w:pPr>
        <w:shd w:val="clear" w:color="auto" w:fill="FFFFFF"/>
        <w:spacing w:before="100" w:beforeAutospacing="1" w:after="180" w:line="240" w:lineRule="auto"/>
        <w:jc w:val="both"/>
        <w:rPr>
          <w:rFonts w:ascii="Arial" w:eastAsia="Times New Roman" w:hAnsi="Arial" w:cs="Arial"/>
          <w:b/>
          <w:sz w:val="24"/>
          <w:szCs w:val="24"/>
          <w:lang w:eastAsia="en-GB"/>
        </w:rPr>
      </w:pPr>
      <w:bookmarkStart w:id="2" w:name="_GoBack"/>
      <w:bookmarkEnd w:id="2"/>
      <w:r w:rsidRPr="00AE088B">
        <w:rPr>
          <w:rFonts w:ascii="Arial" w:eastAsia="Times New Roman" w:hAnsi="Arial" w:cs="Arial"/>
          <w:b/>
          <w:sz w:val="24"/>
          <w:szCs w:val="24"/>
          <w:lang w:eastAsia="en-GB"/>
        </w:rPr>
        <w:lastRenderedPageBreak/>
        <w:t>Statement of Intent</w:t>
      </w:r>
    </w:p>
    <w:p w:rsidR="00AE088B" w:rsidRPr="00AE088B" w:rsidRDefault="00AE088B" w:rsidP="00AE088B">
      <w:pPr>
        <w:pStyle w:val="Default"/>
        <w:rPr>
          <w:sz w:val="22"/>
          <w:szCs w:val="22"/>
        </w:rPr>
      </w:pPr>
      <w:r w:rsidRPr="00AE088B">
        <w:rPr>
          <w:rFonts w:eastAsia="Times New Roman"/>
          <w:sz w:val="22"/>
          <w:szCs w:val="22"/>
        </w:rPr>
        <w:t>The James Montgomery</w:t>
      </w:r>
      <w:r>
        <w:rPr>
          <w:rFonts w:eastAsia="Times New Roman"/>
          <w:sz w:val="22"/>
          <w:szCs w:val="22"/>
        </w:rPr>
        <w:t xml:space="preserve"> Academy Trust (JMAT) recognises its responsibility in </w:t>
      </w:r>
      <w:r w:rsidRPr="00AE088B">
        <w:rPr>
          <w:sz w:val="22"/>
          <w:szCs w:val="22"/>
        </w:rPr>
        <w:t xml:space="preserve">promoting the Spiritual, Moral, Social and Cultural (SMSC) development of their pupils. In doing this they can also show that they are ‘actively promoting fundamental British Values.’ </w:t>
      </w:r>
    </w:p>
    <w:p w:rsidR="00AE088B" w:rsidRDefault="00AE088B" w:rsidP="00AE088B">
      <w:pPr>
        <w:shd w:val="clear" w:color="auto" w:fill="FFFFFF"/>
        <w:spacing w:before="100" w:beforeAutospacing="1" w:after="180" w:line="240" w:lineRule="auto"/>
        <w:jc w:val="both"/>
        <w:rPr>
          <w:rFonts w:ascii="Arial" w:hAnsi="Arial" w:cs="Arial"/>
          <w:color w:val="000000"/>
        </w:rPr>
      </w:pPr>
      <w:r w:rsidRPr="00AE088B">
        <w:rPr>
          <w:rFonts w:ascii="Arial" w:hAnsi="Arial" w:cs="Arial"/>
          <w:color w:val="000000"/>
        </w:rPr>
        <w:t xml:space="preserve">At the heart of these values, lie good relationships in which teachers and </w:t>
      </w:r>
      <w:r>
        <w:rPr>
          <w:rFonts w:ascii="Arial" w:hAnsi="Arial" w:cs="Arial"/>
          <w:color w:val="000000"/>
        </w:rPr>
        <w:t>pupils</w:t>
      </w:r>
      <w:r w:rsidRPr="00AE088B">
        <w:rPr>
          <w:rFonts w:ascii="Arial" w:hAnsi="Arial" w:cs="Arial"/>
          <w:color w:val="000000"/>
        </w:rPr>
        <w:t xml:space="preserve"> work together towards common goals. </w:t>
      </w:r>
      <w:r>
        <w:rPr>
          <w:rFonts w:ascii="Arial" w:hAnsi="Arial" w:cs="Arial"/>
          <w:color w:val="000000"/>
        </w:rPr>
        <w:t xml:space="preserve">British </w:t>
      </w:r>
      <w:r w:rsidRPr="00AE088B">
        <w:rPr>
          <w:rFonts w:ascii="Arial" w:hAnsi="Arial" w:cs="Arial"/>
          <w:color w:val="000000"/>
        </w:rPr>
        <w:t>values are integral to our school vision and ethos and are reinforced regularly.</w:t>
      </w:r>
    </w:p>
    <w:p w:rsidR="00AE088B" w:rsidRPr="00AE088B" w:rsidRDefault="00AE088B" w:rsidP="00AE088B">
      <w:pPr>
        <w:spacing w:after="0"/>
        <w:rPr>
          <w:rFonts w:ascii="Arial" w:hAnsi="Arial" w:cs="Arial"/>
          <w:b/>
        </w:rPr>
      </w:pPr>
      <w:r w:rsidRPr="00AE088B">
        <w:rPr>
          <w:rFonts w:ascii="Arial" w:hAnsi="Arial" w:cs="Arial"/>
          <w:b/>
        </w:rPr>
        <w:t>Legal framework</w:t>
      </w:r>
    </w:p>
    <w:p w:rsidR="00AE088B" w:rsidRPr="00AE088B" w:rsidRDefault="00AE088B" w:rsidP="00AE088B">
      <w:pPr>
        <w:pStyle w:val="ListParagraph"/>
        <w:numPr>
          <w:ilvl w:val="0"/>
          <w:numId w:val="8"/>
        </w:numPr>
        <w:spacing w:after="0"/>
        <w:rPr>
          <w:rFonts w:ascii="Arial" w:hAnsi="Arial" w:cs="Arial"/>
        </w:rPr>
      </w:pPr>
      <w:r w:rsidRPr="00AE088B">
        <w:rPr>
          <w:rFonts w:ascii="Arial" w:hAnsi="Arial" w:cs="Arial"/>
        </w:rPr>
        <w:t>This policy takes into account the following legislation and guidance including, but not limited to, the:</w:t>
      </w:r>
    </w:p>
    <w:p w:rsidR="00AE088B" w:rsidRPr="00AE088B" w:rsidRDefault="00AE088B" w:rsidP="00AE088B">
      <w:pPr>
        <w:pStyle w:val="ListParagraph"/>
        <w:numPr>
          <w:ilvl w:val="0"/>
          <w:numId w:val="8"/>
        </w:numPr>
        <w:spacing w:after="0"/>
        <w:rPr>
          <w:rFonts w:ascii="Arial" w:hAnsi="Arial" w:cs="Arial"/>
        </w:rPr>
      </w:pPr>
      <w:r w:rsidRPr="00AE088B">
        <w:rPr>
          <w:rFonts w:ascii="Arial" w:hAnsi="Arial" w:cs="Arial"/>
        </w:rPr>
        <w:t>Equality Act 2010</w:t>
      </w:r>
    </w:p>
    <w:p w:rsidR="00AE088B" w:rsidRPr="00AE088B" w:rsidRDefault="00AE088B" w:rsidP="00AE088B">
      <w:pPr>
        <w:pStyle w:val="ListParagraph"/>
        <w:numPr>
          <w:ilvl w:val="0"/>
          <w:numId w:val="8"/>
        </w:numPr>
        <w:spacing w:after="0"/>
        <w:rPr>
          <w:rFonts w:ascii="Arial" w:hAnsi="Arial" w:cs="Arial"/>
        </w:rPr>
      </w:pPr>
      <w:r w:rsidRPr="00AE088B">
        <w:rPr>
          <w:rFonts w:ascii="Arial" w:hAnsi="Arial" w:cs="Arial"/>
        </w:rPr>
        <w:t>Counter-Terrorism and Security Act 2015</w:t>
      </w:r>
    </w:p>
    <w:p w:rsidR="00AE088B" w:rsidRPr="00AE088B" w:rsidRDefault="00AE088B" w:rsidP="00AE088B">
      <w:pPr>
        <w:pStyle w:val="ListParagraph"/>
        <w:numPr>
          <w:ilvl w:val="0"/>
          <w:numId w:val="8"/>
        </w:numPr>
        <w:spacing w:after="0"/>
        <w:rPr>
          <w:rFonts w:ascii="Arial" w:hAnsi="Arial" w:cs="Arial"/>
        </w:rPr>
      </w:pPr>
      <w:r w:rsidRPr="00AE088B">
        <w:rPr>
          <w:rFonts w:ascii="Arial" w:hAnsi="Arial" w:cs="Arial"/>
        </w:rPr>
        <w:t>Education (Independent School Standards) Regulations 2014</w:t>
      </w:r>
    </w:p>
    <w:p w:rsidR="00AE088B" w:rsidRPr="00AE088B" w:rsidRDefault="00AE088B" w:rsidP="00AE088B">
      <w:pPr>
        <w:pStyle w:val="ListParagraph"/>
        <w:numPr>
          <w:ilvl w:val="0"/>
          <w:numId w:val="8"/>
        </w:numPr>
        <w:spacing w:after="0"/>
        <w:rPr>
          <w:rFonts w:ascii="Arial" w:hAnsi="Arial" w:cs="Arial"/>
        </w:rPr>
      </w:pPr>
      <w:r w:rsidRPr="00AE088B">
        <w:rPr>
          <w:rFonts w:ascii="Arial" w:hAnsi="Arial" w:cs="Arial"/>
        </w:rPr>
        <w:t>Ofsted (2015) School Inspection Handbook</w:t>
      </w:r>
    </w:p>
    <w:p w:rsidR="00AE088B" w:rsidRDefault="00AE088B" w:rsidP="00AE088B">
      <w:pPr>
        <w:pStyle w:val="ListParagraph"/>
        <w:numPr>
          <w:ilvl w:val="0"/>
          <w:numId w:val="8"/>
        </w:numPr>
        <w:spacing w:after="0"/>
        <w:rPr>
          <w:rFonts w:ascii="Arial" w:hAnsi="Arial" w:cs="Arial"/>
        </w:rPr>
      </w:pPr>
      <w:r w:rsidRPr="00AE088B">
        <w:rPr>
          <w:rFonts w:ascii="Arial" w:hAnsi="Arial" w:cs="Arial"/>
        </w:rPr>
        <w:t>DfE (2014) Improving the spiritual, moral, social and cultural (SMSC) development of pupils: supplementary information</w:t>
      </w:r>
    </w:p>
    <w:p w:rsidR="00AE088B" w:rsidRPr="00AE088B" w:rsidRDefault="00AE088B" w:rsidP="00AE088B">
      <w:pPr>
        <w:pStyle w:val="ListParagraph"/>
        <w:spacing w:after="0"/>
        <w:rPr>
          <w:rFonts w:ascii="Arial" w:hAnsi="Arial" w:cs="Arial"/>
        </w:rPr>
      </w:pPr>
    </w:p>
    <w:p w:rsidR="00AE088B" w:rsidRPr="00AE088B" w:rsidRDefault="00AE088B" w:rsidP="00AE088B">
      <w:pPr>
        <w:spacing w:after="0"/>
        <w:rPr>
          <w:rFonts w:ascii="Arial" w:hAnsi="Arial" w:cs="Arial"/>
        </w:rPr>
      </w:pPr>
      <w:r w:rsidRPr="00AE088B">
        <w:rPr>
          <w:rFonts w:ascii="Arial" w:hAnsi="Arial" w:cs="Arial"/>
        </w:rPr>
        <w:t xml:space="preserve">This policy will be implemented in conjunction with the </w:t>
      </w:r>
      <w:proofErr w:type="gramStart"/>
      <w:r w:rsidRPr="00AE088B">
        <w:rPr>
          <w:rFonts w:ascii="Arial" w:hAnsi="Arial" w:cs="Arial"/>
        </w:rPr>
        <w:t>school’s</w:t>
      </w:r>
      <w:proofErr w:type="gramEnd"/>
      <w:r w:rsidRPr="00AE088B">
        <w:rPr>
          <w:rFonts w:ascii="Arial" w:hAnsi="Arial" w:cs="Arial"/>
        </w:rPr>
        <w:t>:</w:t>
      </w:r>
    </w:p>
    <w:p w:rsidR="00AE088B" w:rsidRPr="00AE088B" w:rsidRDefault="00AE088B" w:rsidP="00AE088B">
      <w:pPr>
        <w:pStyle w:val="ListParagraph"/>
        <w:numPr>
          <w:ilvl w:val="0"/>
          <w:numId w:val="9"/>
        </w:numPr>
        <w:spacing w:after="0"/>
        <w:rPr>
          <w:rFonts w:ascii="Arial" w:hAnsi="Arial" w:cs="Arial"/>
        </w:rPr>
      </w:pPr>
      <w:r w:rsidRPr="00AE088B">
        <w:rPr>
          <w:rFonts w:ascii="Arial" w:hAnsi="Arial" w:cs="Arial"/>
        </w:rPr>
        <w:t>Anti-Radicalisation Policy</w:t>
      </w:r>
    </w:p>
    <w:p w:rsidR="00AE088B" w:rsidRPr="00AE088B" w:rsidRDefault="00AE088B" w:rsidP="00AE088B">
      <w:pPr>
        <w:pStyle w:val="ListParagraph"/>
        <w:numPr>
          <w:ilvl w:val="0"/>
          <w:numId w:val="9"/>
        </w:numPr>
        <w:spacing w:after="0"/>
        <w:rPr>
          <w:rFonts w:ascii="Arial" w:hAnsi="Arial" w:cs="Arial"/>
        </w:rPr>
      </w:pPr>
      <w:r w:rsidRPr="00AE088B">
        <w:rPr>
          <w:rFonts w:ascii="Arial" w:hAnsi="Arial" w:cs="Arial"/>
        </w:rPr>
        <w:t>Behavioural Policy</w:t>
      </w:r>
    </w:p>
    <w:p w:rsidR="00AE088B" w:rsidRDefault="00AE088B" w:rsidP="00AE088B">
      <w:pPr>
        <w:spacing w:after="0"/>
        <w:rPr>
          <w:rFonts w:ascii="Arial" w:eastAsia="Times New Roman" w:hAnsi="Arial" w:cs="Arial"/>
          <w:lang w:eastAsia="en-GB"/>
        </w:rPr>
      </w:pPr>
    </w:p>
    <w:p w:rsidR="00AE088B" w:rsidRPr="00366D44" w:rsidRDefault="00AE088B" w:rsidP="00AE088B">
      <w:pPr>
        <w:spacing w:after="0"/>
        <w:rPr>
          <w:rFonts w:ascii="Arial" w:eastAsia="Times New Roman" w:hAnsi="Arial" w:cs="Arial"/>
          <w:b/>
          <w:sz w:val="24"/>
          <w:szCs w:val="24"/>
          <w:lang w:eastAsia="en-GB"/>
        </w:rPr>
      </w:pPr>
      <w:r w:rsidRPr="00366D44">
        <w:rPr>
          <w:rFonts w:ascii="Arial" w:eastAsia="Times New Roman" w:hAnsi="Arial" w:cs="Arial"/>
          <w:b/>
          <w:sz w:val="24"/>
          <w:szCs w:val="24"/>
          <w:lang w:eastAsia="en-GB"/>
        </w:rPr>
        <w:t>Definition</w:t>
      </w:r>
    </w:p>
    <w:p w:rsidR="00AE088B" w:rsidRDefault="00AE088B" w:rsidP="00AE088B">
      <w:pPr>
        <w:spacing w:after="0"/>
        <w:rPr>
          <w:rFonts w:ascii="Arial" w:eastAsia="Times New Roman" w:hAnsi="Arial" w:cs="Arial"/>
          <w:lang w:eastAsia="en-GB"/>
        </w:rPr>
      </w:pPr>
    </w:p>
    <w:p w:rsidR="00AE088B" w:rsidRDefault="00AE088B" w:rsidP="00AE088B">
      <w:pPr>
        <w:spacing w:after="0"/>
        <w:rPr>
          <w:rFonts w:ascii="Arial" w:eastAsia="Times New Roman" w:hAnsi="Arial" w:cs="Arial"/>
          <w:lang w:eastAsia="en-GB"/>
        </w:rPr>
      </w:pPr>
      <w:r>
        <w:rPr>
          <w:rFonts w:ascii="Arial" w:eastAsia="Times New Roman" w:hAnsi="Arial" w:cs="Arial"/>
          <w:lang w:eastAsia="en-GB"/>
        </w:rPr>
        <w:t>The British Values are defined as:</w:t>
      </w:r>
    </w:p>
    <w:p w:rsidR="00AE088B" w:rsidRDefault="00AE088B" w:rsidP="00AE088B">
      <w:pPr>
        <w:pStyle w:val="ListParagraph"/>
        <w:numPr>
          <w:ilvl w:val="0"/>
          <w:numId w:val="10"/>
        </w:numPr>
        <w:spacing w:after="0"/>
        <w:rPr>
          <w:rFonts w:ascii="Arial" w:eastAsia="Times New Roman" w:hAnsi="Arial" w:cs="Arial"/>
          <w:lang w:eastAsia="en-GB"/>
        </w:rPr>
      </w:pPr>
      <w:r>
        <w:rPr>
          <w:rFonts w:ascii="Arial" w:eastAsia="Times New Roman" w:hAnsi="Arial" w:cs="Arial"/>
          <w:lang w:eastAsia="en-GB"/>
        </w:rPr>
        <w:t>Democracy</w:t>
      </w:r>
    </w:p>
    <w:p w:rsidR="00AE088B" w:rsidRDefault="00AE088B" w:rsidP="00AE088B">
      <w:pPr>
        <w:pStyle w:val="ListParagraph"/>
        <w:numPr>
          <w:ilvl w:val="0"/>
          <w:numId w:val="10"/>
        </w:numPr>
        <w:spacing w:after="0"/>
        <w:rPr>
          <w:rFonts w:ascii="Arial" w:eastAsia="Times New Roman" w:hAnsi="Arial" w:cs="Arial"/>
          <w:lang w:eastAsia="en-GB"/>
        </w:rPr>
      </w:pPr>
      <w:r>
        <w:rPr>
          <w:rFonts w:ascii="Arial" w:eastAsia="Times New Roman" w:hAnsi="Arial" w:cs="Arial"/>
          <w:lang w:eastAsia="en-GB"/>
        </w:rPr>
        <w:t>The rule of Law</w:t>
      </w:r>
    </w:p>
    <w:p w:rsidR="00AE088B" w:rsidRDefault="00AE088B" w:rsidP="00AE088B">
      <w:pPr>
        <w:pStyle w:val="ListParagraph"/>
        <w:numPr>
          <w:ilvl w:val="0"/>
          <w:numId w:val="10"/>
        </w:numPr>
        <w:spacing w:after="0"/>
        <w:rPr>
          <w:rFonts w:ascii="Arial" w:eastAsia="Times New Roman" w:hAnsi="Arial" w:cs="Arial"/>
          <w:lang w:eastAsia="en-GB"/>
        </w:rPr>
      </w:pPr>
      <w:r>
        <w:rPr>
          <w:rFonts w:ascii="Arial" w:eastAsia="Times New Roman" w:hAnsi="Arial" w:cs="Arial"/>
          <w:lang w:eastAsia="en-GB"/>
        </w:rPr>
        <w:t>Individual Liberty</w:t>
      </w:r>
    </w:p>
    <w:p w:rsidR="00AE088B" w:rsidRDefault="00AE088B" w:rsidP="00AE088B">
      <w:pPr>
        <w:pStyle w:val="ListParagraph"/>
        <w:numPr>
          <w:ilvl w:val="0"/>
          <w:numId w:val="10"/>
        </w:numPr>
        <w:spacing w:after="0"/>
        <w:rPr>
          <w:rFonts w:ascii="Arial" w:eastAsia="Times New Roman" w:hAnsi="Arial" w:cs="Arial"/>
          <w:lang w:eastAsia="en-GB"/>
        </w:rPr>
      </w:pPr>
      <w:r>
        <w:rPr>
          <w:rFonts w:ascii="Arial" w:eastAsia="Times New Roman" w:hAnsi="Arial" w:cs="Arial"/>
          <w:lang w:eastAsia="en-GB"/>
        </w:rPr>
        <w:t>Mutual Respect</w:t>
      </w:r>
    </w:p>
    <w:p w:rsidR="00AE088B" w:rsidRDefault="00AE088B" w:rsidP="00AE088B">
      <w:pPr>
        <w:pStyle w:val="ListParagraph"/>
        <w:numPr>
          <w:ilvl w:val="0"/>
          <w:numId w:val="10"/>
        </w:numPr>
        <w:spacing w:after="0"/>
        <w:rPr>
          <w:rFonts w:ascii="Arial" w:eastAsia="Times New Roman" w:hAnsi="Arial" w:cs="Arial"/>
          <w:lang w:eastAsia="en-GB"/>
        </w:rPr>
      </w:pPr>
      <w:r>
        <w:rPr>
          <w:rFonts w:ascii="Arial" w:eastAsia="Times New Roman" w:hAnsi="Arial" w:cs="Arial"/>
          <w:lang w:eastAsia="en-GB"/>
        </w:rPr>
        <w:t xml:space="preserve">Tolerance of </w:t>
      </w:r>
      <w:r w:rsidR="00366D44">
        <w:rPr>
          <w:rFonts w:ascii="Arial" w:eastAsia="Times New Roman" w:hAnsi="Arial" w:cs="Arial"/>
          <w:lang w:eastAsia="en-GB"/>
        </w:rPr>
        <w:t>those with different faiths and beliefs</w:t>
      </w:r>
    </w:p>
    <w:p w:rsidR="00366D44" w:rsidRDefault="00366D44" w:rsidP="00366D44">
      <w:pPr>
        <w:spacing w:after="0"/>
        <w:rPr>
          <w:rFonts w:ascii="Arial" w:eastAsia="Times New Roman" w:hAnsi="Arial" w:cs="Arial"/>
          <w:lang w:eastAsia="en-GB"/>
        </w:rPr>
      </w:pPr>
    </w:p>
    <w:p w:rsidR="00366D44" w:rsidRDefault="00366D44" w:rsidP="00366D44">
      <w:pPr>
        <w:spacing w:after="0"/>
        <w:rPr>
          <w:rFonts w:ascii="Arial" w:hAnsi="Arial" w:cs="Arial"/>
          <w:b/>
          <w:sz w:val="24"/>
          <w:szCs w:val="24"/>
        </w:rPr>
      </w:pPr>
      <w:bookmarkStart w:id="3" w:name="RolesAndResponsibilities"/>
      <w:r w:rsidRPr="00366D44">
        <w:rPr>
          <w:rFonts w:ascii="Arial" w:hAnsi="Arial" w:cs="Arial"/>
          <w:b/>
          <w:sz w:val="24"/>
          <w:szCs w:val="24"/>
        </w:rPr>
        <w:t>Roles and responsibilities</w:t>
      </w:r>
      <w:bookmarkEnd w:id="3"/>
    </w:p>
    <w:p w:rsidR="00377F67" w:rsidRPr="00366D44" w:rsidRDefault="00377F67" w:rsidP="00366D44">
      <w:pPr>
        <w:spacing w:after="0"/>
        <w:rPr>
          <w:rFonts w:ascii="Arial" w:hAnsi="Arial" w:cs="Arial"/>
          <w:b/>
          <w:sz w:val="24"/>
          <w:szCs w:val="24"/>
        </w:rPr>
      </w:pPr>
    </w:p>
    <w:p w:rsidR="00366D44" w:rsidRPr="00366D44" w:rsidRDefault="00366D44" w:rsidP="00366D44">
      <w:pPr>
        <w:spacing w:after="0"/>
        <w:rPr>
          <w:rFonts w:ascii="Arial" w:hAnsi="Arial" w:cs="Arial"/>
        </w:rPr>
      </w:pPr>
      <w:r>
        <w:rPr>
          <w:rFonts w:ascii="Arial" w:hAnsi="Arial" w:cs="Arial"/>
        </w:rPr>
        <w:t>The Head of School/headteacher</w:t>
      </w:r>
      <w:r w:rsidRPr="00366D44">
        <w:rPr>
          <w:rFonts w:ascii="Arial" w:hAnsi="Arial" w:cs="Arial"/>
        </w:rPr>
        <w:t xml:space="preserve"> will ensure that all teachers and staff are aware of the requirement to uphold British values through the methods outlined in this policy, and will ensure that the appropriate procedures are in place to carry out these methods. </w:t>
      </w:r>
    </w:p>
    <w:p w:rsidR="00366D44" w:rsidRDefault="00366D44" w:rsidP="00366D44">
      <w:pPr>
        <w:spacing w:after="0"/>
        <w:rPr>
          <w:rFonts w:ascii="Arial" w:hAnsi="Arial" w:cs="Arial"/>
        </w:rPr>
      </w:pPr>
    </w:p>
    <w:p w:rsidR="00366D44" w:rsidRDefault="00366D44" w:rsidP="00366D44">
      <w:pPr>
        <w:spacing w:after="0"/>
        <w:rPr>
          <w:rFonts w:ascii="Arial" w:hAnsi="Arial" w:cs="Arial"/>
        </w:rPr>
      </w:pPr>
      <w:r w:rsidRPr="00366D44">
        <w:rPr>
          <w:rFonts w:ascii="Arial" w:hAnsi="Arial" w:cs="Arial"/>
        </w:rPr>
        <w:t xml:space="preserve">Teachers and support staff will ensure that their lessons are inclusive of, and sensitive to, the fundamental British values. Pupils are expected to treat each other and staff with respect, in line with the school’s Behavioural Policy. </w:t>
      </w:r>
      <w:bookmarkStart w:id="4" w:name="_Noise_disturbance"/>
      <w:bookmarkStart w:id="5" w:name="_Section_2"/>
      <w:bookmarkStart w:id="6" w:name="_Behavioural_breaches"/>
      <w:bookmarkStart w:id="7" w:name="_Policy_review_1"/>
      <w:bookmarkStart w:id="8" w:name="_Aims_and_objectives"/>
      <w:bookmarkEnd w:id="4"/>
      <w:bookmarkEnd w:id="5"/>
      <w:bookmarkEnd w:id="6"/>
      <w:bookmarkEnd w:id="7"/>
      <w:bookmarkEnd w:id="8"/>
    </w:p>
    <w:p w:rsidR="00366D44" w:rsidRDefault="00366D44" w:rsidP="00366D44">
      <w:pPr>
        <w:spacing w:after="0"/>
        <w:rPr>
          <w:rFonts w:ascii="Arial" w:hAnsi="Arial" w:cs="Arial"/>
        </w:rPr>
      </w:pPr>
    </w:p>
    <w:p w:rsidR="00366D44" w:rsidRDefault="00366D44" w:rsidP="00366D44">
      <w:pPr>
        <w:spacing w:after="0"/>
        <w:rPr>
          <w:rFonts w:ascii="Arial" w:hAnsi="Arial" w:cs="Arial"/>
          <w:b/>
          <w:sz w:val="24"/>
          <w:szCs w:val="24"/>
        </w:rPr>
      </w:pPr>
      <w:r w:rsidRPr="00366D44">
        <w:rPr>
          <w:rFonts w:ascii="Arial" w:hAnsi="Arial" w:cs="Arial"/>
          <w:b/>
          <w:sz w:val="24"/>
          <w:szCs w:val="24"/>
        </w:rPr>
        <w:t>Aims and objectives</w:t>
      </w:r>
    </w:p>
    <w:p w:rsidR="00366D44" w:rsidRPr="00366D44" w:rsidRDefault="00366D44" w:rsidP="00366D44">
      <w:pPr>
        <w:spacing w:after="0"/>
        <w:rPr>
          <w:rFonts w:ascii="Arial" w:hAnsi="Arial" w:cs="Arial"/>
          <w:b/>
          <w:sz w:val="24"/>
          <w:szCs w:val="24"/>
        </w:rPr>
      </w:pPr>
    </w:p>
    <w:p w:rsidR="00366D44" w:rsidRPr="00366D44" w:rsidRDefault="00366D44" w:rsidP="00366D44">
      <w:pPr>
        <w:spacing w:after="0"/>
        <w:rPr>
          <w:rFonts w:ascii="Arial" w:hAnsi="Arial" w:cs="Arial"/>
        </w:rPr>
      </w:pPr>
      <w:r w:rsidRPr="00366D44">
        <w:rPr>
          <w:rFonts w:ascii="Arial" w:hAnsi="Arial" w:cs="Arial"/>
        </w:rPr>
        <w:t>Through our policy and procedures, we aim to ensure that our pupils have:</w:t>
      </w:r>
    </w:p>
    <w:p w:rsidR="00366D44" w:rsidRPr="00366D44" w:rsidRDefault="00366D44" w:rsidP="00366D44">
      <w:pPr>
        <w:pStyle w:val="ListParagraph"/>
        <w:numPr>
          <w:ilvl w:val="0"/>
          <w:numId w:val="13"/>
        </w:numPr>
        <w:spacing w:after="0"/>
        <w:rPr>
          <w:rFonts w:ascii="Arial" w:hAnsi="Arial" w:cs="Arial"/>
        </w:rPr>
      </w:pPr>
      <w:r w:rsidRPr="00366D44">
        <w:rPr>
          <w:rFonts w:ascii="Arial" w:hAnsi="Arial" w:cs="Arial"/>
        </w:rPr>
        <w:t>An understanding of how citizens can influence decision-making through the democratic process.</w:t>
      </w:r>
    </w:p>
    <w:p w:rsidR="00366D44" w:rsidRPr="00366D44" w:rsidRDefault="00366D44" w:rsidP="00366D44">
      <w:pPr>
        <w:pStyle w:val="ListParagraph"/>
        <w:numPr>
          <w:ilvl w:val="0"/>
          <w:numId w:val="13"/>
        </w:numPr>
        <w:spacing w:after="0"/>
        <w:rPr>
          <w:rFonts w:ascii="Arial" w:hAnsi="Arial" w:cs="Arial"/>
        </w:rPr>
      </w:pPr>
      <w:r w:rsidRPr="00366D44">
        <w:rPr>
          <w:rFonts w:ascii="Arial" w:hAnsi="Arial" w:cs="Arial"/>
        </w:rPr>
        <w:t xml:space="preserve">An appreciation that living under the rule of law protects individual citizens and is essential for their wellbeing and safety. </w:t>
      </w:r>
    </w:p>
    <w:p w:rsidR="00366D44" w:rsidRPr="00366D44" w:rsidRDefault="00366D44" w:rsidP="00366D44">
      <w:pPr>
        <w:pStyle w:val="ListParagraph"/>
        <w:numPr>
          <w:ilvl w:val="0"/>
          <w:numId w:val="13"/>
        </w:numPr>
        <w:spacing w:after="0"/>
        <w:rPr>
          <w:rFonts w:ascii="Arial" w:hAnsi="Arial" w:cs="Arial"/>
        </w:rPr>
      </w:pPr>
      <w:r w:rsidRPr="00366D44">
        <w:rPr>
          <w:rFonts w:ascii="Arial" w:hAnsi="Arial" w:cs="Arial"/>
        </w:rPr>
        <w:t xml:space="preserve">An understanding that there is a separation of power between the executive and the judiciary, and that while some public bodies, such as the police and the army, can be held to account through Parliament, others such as the courts maintain independence. </w:t>
      </w:r>
    </w:p>
    <w:p w:rsidR="00366D44" w:rsidRPr="00366D44" w:rsidRDefault="00366D44" w:rsidP="00366D44">
      <w:pPr>
        <w:pStyle w:val="ListParagraph"/>
        <w:numPr>
          <w:ilvl w:val="0"/>
          <w:numId w:val="13"/>
        </w:numPr>
        <w:spacing w:after="0"/>
        <w:rPr>
          <w:rFonts w:ascii="Arial" w:hAnsi="Arial" w:cs="Arial"/>
        </w:rPr>
      </w:pPr>
      <w:r w:rsidRPr="00366D44">
        <w:rPr>
          <w:rFonts w:ascii="Arial" w:hAnsi="Arial" w:cs="Arial"/>
        </w:rPr>
        <w:t xml:space="preserve">An understanding that the freedom to hold other faiths and beliefs is protected in law. </w:t>
      </w:r>
    </w:p>
    <w:p w:rsidR="00366D44" w:rsidRPr="00366D44" w:rsidRDefault="00366D44" w:rsidP="00366D44">
      <w:pPr>
        <w:pStyle w:val="ListParagraph"/>
        <w:numPr>
          <w:ilvl w:val="0"/>
          <w:numId w:val="13"/>
        </w:numPr>
        <w:spacing w:after="0"/>
        <w:rPr>
          <w:rFonts w:ascii="Arial" w:hAnsi="Arial" w:cs="Arial"/>
        </w:rPr>
      </w:pPr>
      <w:r w:rsidRPr="00366D44">
        <w:rPr>
          <w:rFonts w:ascii="Arial" w:hAnsi="Arial" w:cs="Arial"/>
        </w:rPr>
        <w:t xml:space="preserve">An acceptance that people having different faiths or beliefs to oneself (or having none) should be accepted and tolerated, and should not be the cause of prejudicial or discriminatory behaviour. </w:t>
      </w:r>
    </w:p>
    <w:p w:rsidR="00366D44" w:rsidRPr="00366D44" w:rsidRDefault="00366D44" w:rsidP="00366D44">
      <w:pPr>
        <w:pStyle w:val="ListParagraph"/>
        <w:numPr>
          <w:ilvl w:val="0"/>
          <w:numId w:val="13"/>
        </w:numPr>
        <w:spacing w:after="0"/>
        <w:rPr>
          <w:rFonts w:ascii="Arial" w:hAnsi="Arial" w:cs="Arial"/>
        </w:rPr>
      </w:pPr>
      <w:r w:rsidRPr="00366D44">
        <w:rPr>
          <w:rFonts w:ascii="Arial" w:hAnsi="Arial" w:cs="Arial"/>
        </w:rPr>
        <w:t>An understanding of the importance of identifying and combatting discrimination.</w:t>
      </w:r>
    </w:p>
    <w:p w:rsidR="00366D44" w:rsidRDefault="00366D44" w:rsidP="00366D44">
      <w:pPr>
        <w:spacing w:after="0"/>
        <w:rPr>
          <w:rFonts w:ascii="Arial" w:eastAsia="Times New Roman" w:hAnsi="Arial" w:cs="Arial"/>
          <w:lang w:eastAsia="en-GB"/>
        </w:rPr>
      </w:pPr>
    </w:p>
    <w:p w:rsidR="00366D44" w:rsidRDefault="00366D44" w:rsidP="00366D44">
      <w:pPr>
        <w:spacing w:after="0"/>
        <w:rPr>
          <w:rFonts w:ascii="Arial" w:hAnsi="Arial" w:cs="Arial"/>
        </w:rPr>
      </w:pPr>
    </w:p>
    <w:p w:rsidR="00366D44" w:rsidRDefault="00366D44" w:rsidP="00366D44">
      <w:pPr>
        <w:spacing w:after="0"/>
        <w:rPr>
          <w:rFonts w:ascii="Arial" w:hAnsi="Arial" w:cs="Arial"/>
          <w:b/>
          <w:sz w:val="24"/>
          <w:szCs w:val="24"/>
        </w:rPr>
      </w:pPr>
      <w:r w:rsidRPr="00366D44">
        <w:rPr>
          <w:rFonts w:ascii="Arial" w:hAnsi="Arial" w:cs="Arial"/>
          <w:b/>
          <w:sz w:val="24"/>
          <w:szCs w:val="24"/>
        </w:rPr>
        <w:lastRenderedPageBreak/>
        <w:t>Democracy</w:t>
      </w:r>
    </w:p>
    <w:p w:rsidR="00366D44" w:rsidRPr="00366D44" w:rsidRDefault="00366D44" w:rsidP="00366D44">
      <w:pPr>
        <w:spacing w:after="0"/>
        <w:rPr>
          <w:rFonts w:ascii="Arial" w:hAnsi="Arial" w:cs="Arial"/>
          <w:b/>
          <w:sz w:val="24"/>
          <w:szCs w:val="24"/>
        </w:rPr>
      </w:pPr>
    </w:p>
    <w:p w:rsidR="00366D44" w:rsidRPr="00366D44" w:rsidRDefault="00366D44" w:rsidP="00366D44">
      <w:pPr>
        <w:spacing w:after="0"/>
        <w:rPr>
          <w:rFonts w:ascii="Arial" w:hAnsi="Arial" w:cs="Arial"/>
        </w:rPr>
      </w:pPr>
      <w:r>
        <w:rPr>
          <w:rFonts w:ascii="Arial" w:hAnsi="Arial" w:cs="Arial"/>
        </w:rPr>
        <w:t>At JMAT schools</w:t>
      </w:r>
      <w:r w:rsidRPr="00366D44">
        <w:rPr>
          <w:rFonts w:ascii="Arial" w:hAnsi="Arial" w:cs="Arial"/>
        </w:rPr>
        <w:t xml:space="preserve">, pupils have numerous opportunities to have their views heard through pupil questionnaires and the pupil-elected school council. </w:t>
      </w:r>
    </w:p>
    <w:p w:rsidR="00366D44" w:rsidRDefault="00366D44" w:rsidP="00366D44">
      <w:pPr>
        <w:spacing w:after="0"/>
        <w:rPr>
          <w:rFonts w:ascii="Arial" w:hAnsi="Arial" w:cs="Arial"/>
        </w:rPr>
      </w:pPr>
      <w:r w:rsidRPr="00366D44">
        <w:rPr>
          <w:rFonts w:ascii="Arial" w:hAnsi="Arial" w:cs="Arial"/>
        </w:rPr>
        <w:t xml:space="preserve">Our pupils are encouraged to have an input into what and how they learn to instil an understanding of democracy for their future. </w:t>
      </w:r>
      <w:r>
        <w:rPr>
          <w:rFonts w:ascii="Arial" w:hAnsi="Arial" w:cs="Arial"/>
        </w:rPr>
        <w:t xml:space="preserve">Our pupils are supported to debate and defend a point of view and our pupils are encouraged to understand the value of teamwork. </w:t>
      </w:r>
    </w:p>
    <w:p w:rsidR="00366D44" w:rsidRPr="00366D44" w:rsidRDefault="00366D44" w:rsidP="00366D44">
      <w:pPr>
        <w:spacing w:after="0"/>
        <w:rPr>
          <w:rFonts w:ascii="Arial" w:hAnsi="Arial" w:cs="Arial"/>
        </w:rPr>
      </w:pPr>
    </w:p>
    <w:p w:rsidR="00366D44" w:rsidRDefault="00366D44" w:rsidP="00366D44">
      <w:pPr>
        <w:spacing w:after="0"/>
        <w:rPr>
          <w:rFonts w:ascii="Arial" w:hAnsi="Arial" w:cs="Arial"/>
          <w:b/>
          <w:sz w:val="24"/>
          <w:szCs w:val="24"/>
        </w:rPr>
      </w:pPr>
      <w:bookmarkStart w:id="9" w:name="TheRuleOfLaw"/>
      <w:r w:rsidRPr="00366D44">
        <w:rPr>
          <w:rFonts w:ascii="Arial" w:hAnsi="Arial" w:cs="Arial"/>
          <w:b/>
          <w:sz w:val="24"/>
          <w:szCs w:val="24"/>
        </w:rPr>
        <w:t xml:space="preserve">The </w:t>
      </w:r>
      <w:r w:rsidR="00377F67">
        <w:rPr>
          <w:rFonts w:ascii="Arial" w:hAnsi="Arial" w:cs="Arial"/>
          <w:b/>
          <w:sz w:val="24"/>
          <w:szCs w:val="24"/>
        </w:rPr>
        <w:t>R</w:t>
      </w:r>
      <w:r w:rsidRPr="00366D44">
        <w:rPr>
          <w:rFonts w:ascii="Arial" w:hAnsi="Arial" w:cs="Arial"/>
          <w:b/>
          <w:sz w:val="24"/>
          <w:szCs w:val="24"/>
        </w:rPr>
        <w:t xml:space="preserve">ule of </w:t>
      </w:r>
      <w:r w:rsidR="00377F67">
        <w:rPr>
          <w:rFonts w:ascii="Arial" w:hAnsi="Arial" w:cs="Arial"/>
          <w:b/>
          <w:sz w:val="24"/>
          <w:szCs w:val="24"/>
        </w:rPr>
        <w:t>L</w:t>
      </w:r>
      <w:r w:rsidRPr="00366D44">
        <w:rPr>
          <w:rFonts w:ascii="Arial" w:hAnsi="Arial" w:cs="Arial"/>
          <w:b/>
          <w:sz w:val="24"/>
          <w:szCs w:val="24"/>
        </w:rPr>
        <w:t>aw</w:t>
      </w:r>
      <w:bookmarkEnd w:id="9"/>
    </w:p>
    <w:p w:rsidR="00366D44" w:rsidRDefault="00366D44" w:rsidP="00366D44">
      <w:pPr>
        <w:spacing w:after="0"/>
        <w:rPr>
          <w:rFonts w:ascii="Arial" w:hAnsi="Arial" w:cs="Arial"/>
          <w:b/>
          <w:sz w:val="24"/>
          <w:szCs w:val="24"/>
        </w:rPr>
      </w:pPr>
    </w:p>
    <w:p w:rsidR="00366D44" w:rsidRDefault="00366D44" w:rsidP="00366D44">
      <w:pPr>
        <w:spacing w:after="0"/>
        <w:rPr>
          <w:rFonts w:ascii="Arial" w:hAnsi="Arial" w:cs="Arial"/>
        </w:rPr>
      </w:pPr>
      <w:r w:rsidRPr="00366D44">
        <w:rPr>
          <w:rFonts w:ascii="Arial" w:hAnsi="Arial" w:cs="Arial"/>
        </w:rPr>
        <w:t xml:space="preserve">The JMAT schools help pupils to </w:t>
      </w:r>
      <w:r>
        <w:rPr>
          <w:rFonts w:ascii="Arial" w:hAnsi="Arial" w:cs="Arial"/>
        </w:rPr>
        <w:t>distinguish between right and wrong and to support children in taking responsibility for their own actions.  The JMAT schools will ensure that rules are fair and expectations are consistent.  JMAT schools will provide</w:t>
      </w:r>
      <w:r w:rsidR="002D0F0D">
        <w:rPr>
          <w:rFonts w:ascii="Arial" w:hAnsi="Arial" w:cs="Arial"/>
        </w:rPr>
        <w:t xml:space="preserve"> pupils with a broad general knowledge of, and promote respect for, public institutions and services.  Teaching staff will help pupils to understand that living with rules and laws helps to keep us safe and protect us.  </w:t>
      </w:r>
    </w:p>
    <w:p w:rsidR="002D0F0D" w:rsidRPr="00366D44" w:rsidRDefault="002D0F0D" w:rsidP="00366D44">
      <w:pPr>
        <w:spacing w:after="0"/>
        <w:rPr>
          <w:rFonts w:ascii="Arial" w:hAnsi="Arial" w:cs="Arial"/>
        </w:rPr>
      </w:pPr>
    </w:p>
    <w:p w:rsidR="00366D44" w:rsidRPr="002D0F0D" w:rsidRDefault="002D0F0D" w:rsidP="00366D44">
      <w:pPr>
        <w:spacing w:after="0"/>
        <w:rPr>
          <w:rFonts w:ascii="Arial" w:hAnsi="Arial" w:cs="Arial"/>
          <w:b/>
          <w:sz w:val="24"/>
          <w:szCs w:val="24"/>
        </w:rPr>
      </w:pPr>
      <w:bookmarkStart w:id="10" w:name="IndividualLiberty"/>
      <w:r w:rsidRPr="002D0F0D">
        <w:rPr>
          <w:rFonts w:ascii="Arial" w:hAnsi="Arial" w:cs="Arial"/>
          <w:b/>
          <w:sz w:val="24"/>
          <w:szCs w:val="24"/>
        </w:rPr>
        <w:t>Individual Liberty</w:t>
      </w:r>
      <w:bookmarkEnd w:id="10"/>
    </w:p>
    <w:p w:rsidR="002D0F0D" w:rsidRPr="00366D44" w:rsidRDefault="002D0F0D" w:rsidP="00366D44">
      <w:pPr>
        <w:spacing w:after="0"/>
        <w:rPr>
          <w:rFonts w:ascii="Arial" w:hAnsi="Arial" w:cs="Arial"/>
        </w:rPr>
      </w:pPr>
    </w:p>
    <w:p w:rsidR="00366D44" w:rsidRPr="00366D44" w:rsidRDefault="00366D44" w:rsidP="00366D44">
      <w:pPr>
        <w:spacing w:after="0"/>
        <w:rPr>
          <w:rFonts w:ascii="Arial" w:hAnsi="Arial" w:cs="Arial"/>
        </w:rPr>
      </w:pPr>
      <w:r w:rsidRPr="00366D44">
        <w:rPr>
          <w:rFonts w:ascii="Arial" w:hAnsi="Arial" w:cs="Arial"/>
        </w:rPr>
        <w:t xml:space="preserve">At </w:t>
      </w:r>
      <w:r w:rsidR="002D0F0D">
        <w:rPr>
          <w:rFonts w:ascii="Arial" w:hAnsi="Arial" w:cs="Arial"/>
        </w:rPr>
        <w:t>JMAT schools,</w:t>
      </w:r>
      <w:r w:rsidRPr="00366D44">
        <w:rPr>
          <w:rFonts w:ascii="Arial" w:hAnsi="Arial" w:cs="Arial"/>
        </w:rPr>
        <w:t xml:space="preserve"> a safe and supportive environment is fostered, where pupils are actively encouraged to make choices. Whether it is choosing a challenging task or an extra-curricular club, pupils have the freedom to base their choices on their interests. </w:t>
      </w:r>
    </w:p>
    <w:p w:rsidR="00366D44" w:rsidRDefault="00366D44" w:rsidP="00366D44">
      <w:pPr>
        <w:spacing w:after="0"/>
        <w:rPr>
          <w:rFonts w:ascii="Arial" w:hAnsi="Arial" w:cs="Arial"/>
        </w:rPr>
      </w:pPr>
      <w:r w:rsidRPr="00366D44">
        <w:rPr>
          <w:rFonts w:ascii="Arial" w:hAnsi="Arial" w:cs="Arial"/>
        </w:rPr>
        <w:t>Pupils are taught about their rights and personal freedoms, and are encouraged and advised on how to exercise these safely, for instance through teaching on e-safety and PSHE lessons.</w:t>
      </w:r>
      <w:r w:rsidR="002D0F0D">
        <w:rPr>
          <w:rFonts w:ascii="Arial" w:hAnsi="Arial" w:cs="Arial"/>
        </w:rPr>
        <w:t xml:space="preserve">  Pupils are supported to develop their self-esteem, self-knowledge and self-confidence.  Teaching staff will ensure that pupils understand their own rights and responsibilities.  Pupils are encouraged to take responsibility for their own behaviour.</w:t>
      </w:r>
    </w:p>
    <w:p w:rsidR="002D0F0D" w:rsidRDefault="002D0F0D" w:rsidP="00366D44">
      <w:pPr>
        <w:spacing w:after="0"/>
        <w:rPr>
          <w:rFonts w:ascii="Arial" w:hAnsi="Arial" w:cs="Arial"/>
        </w:rPr>
      </w:pPr>
    </w:p>
    <w:p w:rsidR="00366D44" w:rsidRDefault="00377F67" w:rsidP="00366D44">
      <w:pPr>
        <w:spacing w:after="0"/>
        <w:rPr>
          <w:rFonts w:ascii="Arial" w:hAnsi="Arial" w:cs="Arial"/>
          <w:b/>
          <w:sz w:val="24"/>
          <w:szCs w:val="24"/>
        </w:rPr>
      </w:pPr>
      <w:bookmarkStart w:id="11" w:name="MutualRespect"/>
      <w:r>
        <w:rPr>
          <w:rFonts w:ascii="Arial" w:hAnsi="Arial" w:cs="Arial"/>
          <w:b/>
          <w:sz w:val="24"/>
          <w:szCs w:val="24"/>
        </w:rPr>
        <w:t>Mutual R</w:t>
      </w:r>
      <w:r w:rsidR="00366D44" w:rsidRPr="002D0F0D">
        <w:rPr>
          <w:rFonts w:ascii="Arial" w:hAnsi="Arial" w:cs="Arial"/>
          <w:b/>
          <w:sz w:val="24"/>
          <w:szCs w:val="24"/>
        </w:rPr>
        <w:t>espect</w:t>
      </w:r>
      <w:bookmarkEnd w:id="11"/>
    </w:p>
    <w:p w:rsidR="002D0F0D" w:rsidRPr="002D0F0D" w:rsidRDefault="002D0F0D" w:rsidP="00366D44">
      <w:pPr>
        <w:spacing w:after="0"/>
        <w:rPr>
          <w:rFonts w:ascii="Arial" w:hAnsi="Arial" w:cs="Arial"/>
          <w:b/>
          <w:sz w:val="24"/>
          <w:szCs w:val="24"/>
        </w:rPr>
      </w:pPr>
    </w:p>
    <w:p w:rsidR="00366D44" w:rsidRDefault="00366D44" w:rsidP="00366D44">
      <w:pPr>
        <w:spacing w:after="0"/>
        <w:rPr>
          <w:rFonts w:ascii="Arial" w:hAnsi="Arial" w:cs="Arial"/>
        </w:rPr>
      </w:pPr>
      <w:r w:rsidRPr="00366D44">
        <w:rPr>
          <w:rFonts w:ascii="Arial" w:hAnsi="Arial" w:cs="Arial"/>
        </w:rPr>
        <w:t>Respect forms a core pillar of</w:t>
      </w:r>
      <w:r w:rsidR="002D0F0D">
        <w:rPr>
          <w:rFonts w:ascii="Arial" w:hAnsi="Arial" w:cs="Arial"/>
        </w:rPr>
        <w:t xml:space="preserve"> the JMAT</w:t>
      </w:r>
      <w:r w:rsidRPr="00366D44">
        <w:rPr>
          <w:rFonts w:ascii="Arial" w:hAnsi="Arial" w:cs="Arial"/>
        </w:rPr>
        <w:t xml:space="preserve"> ethos. Pupils are treated with respect and learn to treat each other and all members of staff with respect. </w:t>
      </w:r>
      <w:r w:rsidR="002D0F0D">
        <w:rPr>
          <w:rFonts w:ascii="Arial" w:hAnsi="Arial" w:cs="Arial"/>
        </w:rPr>
        <w:t>Pupils are supported to work co-operatively with one another and respect one another’s opinions and views.  Pupils are supported to acquire an understanding of, and respect for, their own and other cultures ways of life.</w:t>
      </w:r>
    </w:p>
    <w:p w:rsidR="002D0F0D" w:rsidRPr="00366D44" w:rsidRDefault="002D0F0D" w:rsidP="00366D44">
      <w:pPr>
        <w:spacing w:after="0"/>
        <w:rPr>
          <w:rFonts w:ascii="Arial" w:hAnsi="Arial" w:cs="Arial"/>
        </w:rPr>
      </w:pPr>
    </w:p>
    <w:p w:rsidR="00366D44" w:rsidRDefault="00366D44" w:rsidP="00366D44">
      <w:pPr>
        <w:spacing w:after="0"/>
        <w:rPr>
          <w:rFonts w:ascii="Arial" w:hAnsi="Arial" w:cs="Arial"/>
          <w:b/>
          <w:sz w:val="24"/>
          <w:szCs w:val="24"/>
        </w:rPr>
      </w:pPr>
      <w:bookmarkStart w:id="12" w:name="Tolerance"/>
      <w:r w:rsidRPr="002D0F0D">
        <w:rPr>
          <w:rFonts w:ascii="Arial" w:hAnsi="Arial" w:cs="Arial"/>
          <w:b/>
          <w:sz w:val="24"/>
          <w:szCs w:val="24"/>
        </w:rPr>
        <w:t>Tolerance of those of different faiths and beliefs</w:t>
      </w:r>
      <w:bookmarkEnd w:id="12"/>
    </w:p>
    <w:p w:rsidR="002D0F0D" w:rsidRPr="002D0F0D" w:rsidRDefault="002D0F0D" w:rsidP="00366D44">
      <w:pPr>
        <w:spacing w:after="0"/>
        <w:rPr>
          <w:rFonts w:ascii="Arial" w:hAnsi="Arial" w:cs="Arial"/>
          <w:b/>
          <w:sz w:val="24"/>
          <w:szCs w:val="24"/>
        </w:rPr>
      </w:pPr>
    </w:p>
    <w:p w:rsidR="00366D44" w:rsidRPr="00366D44" w:rsidRDefault="002D0F0D" w:rsidP="00366D44">
      <w:pPr>
        <w:spacing w:after="0"/>
        <w:rPr>
          <w:rFonts w:ascii="Arial" w:hAnsi="Arial" w:cs="Arial"/>
        </w:rPr>
      </w:pPr>
      <w:r>
        <w:rPr>
          <w:rFonts w:ascii="Arial" w:hAnsi="Arial" w:cs="Arial"/>
        </w:rPr>
        <w:t>The JMAT ack</w:t>
      </w:r>
      <w:r w:rsidR="00366D44" w:rsidRPr="00366D44">
        <w:rPr>
          <w:rFonts w:ascii="Arial" w:hAnsi="Arial" w:cs="Arial"/>
        </w:rPr>
        <w:t xml:space="preserve">nowledges that tolerance is achieved through pupils’ knowledge and understanding of their place in a culturally-diverse society and the opportunity for pupils to experience such diversity. </w:t>
      </w:r>
    </w:p>
    <w:p w:rsidR="00366D44" w:rsidRDefault="00366D44" w:rsidP="00366D44">
      <w:pPr>
        <w:spacing w:after="0"/>
        <w:rPr>
          <w:rFonts w:ascii="Arial" w:hAnsi="Arial" w:cs="Arial"/>
        </w:rPr>
      </w:pPr>
      <w:r w:rsidRPr="00366D44">
        <w:rPr>
          <w:rFonts w:ascii="Arial" w:hAnsi="Arial" w:cs="Arial"/>
        </w:rPr>
        <w:t>The school encourages its pupils from different faiths or religions to share their knowledge with their peers to enhance their learning.</w:t>
      </w:r>
      <w:r w:rsidR="00377F67">
        <w:rPr>
          <w:rFonts w:ascii="Arial" w:hAnsi="Arial" w:cs="Arial"/>
        </w:rPr>
        <w:t xml:space="preserve">  Teaching staff will teach pupils to challenge prejudicial or discriminatory behaviour in order to promote respect, understanding and acceptance of individual differences and a diverse society.</w:t>
      </w:r>
    </w:p>
    <w:p w:rsidR="00377F67" w:rsidRDefault="00377F67" w:rsidP="00366D44">
      <w:pPr>
        <w:spacing w:after="0"/>
        <w:rPr>
          <w:rFonts w:ascii="Arial" w:hAnsi="Arial" w:cs="Arial"/>
        </w:rPr>
      </w:pPr>
    </w:p>
    <w:p w:rsidR="00377F67" w:rsidRPr="00377F67" w:rsidRDefault="00377F67" w:rsidP="00366D44">
      <w:pPr>
        <w:spacing w:after="0"/>
        <w:rPr>
          <w:rFonts w:ascii="Arial" w:hAnsi="Arial" w:cs="Arial"/>
          <w:b/>
          <w:sz w:val="24"/>
          <w:szCs w:val="24"/>
        </w:rPr>
      </w:pPr>
      <w:r w:rsidRPr="00377F67">
        <w:rPr>
          <w:rFonts w:ascii="Arial" w:hAnsi="Arial" w:cs="Arial"/>
          <w:b/>
          <w:sz w:val="24"/>
          <w:szCs w:val="24"/>
        </w:rPr>
        <w:t>Embedding British Values across the Curriculum</w:t>
      </w:r>
    </w:p>
    <w:p w:rsidR="00377F67" w:rsidRDefault="00377F67" w:rsidP="00366D44">
      <w:pPr>
        <w:spacing w:after="0"/>
        <w:rPr>
          <w:rFonts w:ascii="Arial" w:hAnsi="Arial" w:cs="Arial"/>
        </w:rPr>
      </w:pPr>
    </w:p>
    <w:p w:rsidR="00377F67" w:rsidRDefault="00377F67" w:rsidP="00366D44">
      <w:pPr>
        <w:spacing w:after="0"/>
        <w:rPr>
          <w:rFonts w:ascii="Arial" w:hAnsi="Arial" w:cs="Arial"/>
        </w:rPr>
      </w:pPr>
      <w:r>
        <w:rPr>
          <w:rFonts w:ascii="Arial" w:hAnsi="Arial" w:cs="Arial"/>
        </w:rPr>
        <w:t>British Values are developed across the curriculum in all classes and through a variety of whole school activities such as:</w:t>
      </w:r>
    </w:p>
    <w:p w:rsidR="00377F67" w:rsidRPr="00377F67" w:rsidRDefault="00377F67" w:rsidP="00377F67">
      <w:pPr>
        <w:pStyle w:val="ListParagraph"/>
        <w:numPr>
          <w:ilvl w:val="0"/>
          <w:numId w:val="15"/>
        </w:numPr>
        <w:spacing w:after="0"/>
        <w:rPr>
          <w:rFonts w:ascii="Arial" w:hAnsi="Arial" w:cs="Arial"/>
        </w:rPr>
      </w:pPr>
      <w:r w:rsidRPr="00377F67">
        <w:rPr>
          <w:rFonts w:ascii="Arial" w:hAnsi="Arial" w:cs="Arial"/>
        </w:rPr>
        <w:t>Positive relationships with adults in school or wider community e.g. Police/Fire</w:t>
      </w:r>
    </w:p>
    <w:p w:rsidR="00377F67" w:rsidRPr="00377F67" w:rsidRDefault="00377F67" w:rsidP="00377F67">
      <w:pPr>
        <w:pStyle w:val="ListParagraph"/>
        <w:numPr>
          <w:ilvl w:val="0"/>
          <w:numId w:val="15"/>
        </w:numPr>
        <w:spacing w:after="0"/>
        <w:rPr>
          <w:rFonts w:ascii="Arial" w:hAnsi="Arial" w:cs="Arial"/>
        </w:rPr>
      </w:pPr>
      <w:r w:rsidRPr="00377F67">
        <w:rPr>
          <w:rFonts w:ascii="Arial" w:hAnsi="Arial" w:cs="Arial"/>
        </w:rPr>
        <w:t>Pupil Voice contributing to decisions</w:t>
      </w:r>
    </w:p>
    <w:p w:rsidR="00377F67" w:rsidRPr="00377F67" w:rsidRDefault="00377F67" w:rsidP="00377F67">
      <w:pPr>
        <w:pStyle w:val="ListParagraph"/>
        <w:numPr>
          <w:ilvl w:val="0"/>
          <w:numId w:val="15"/>
        </w:numPr>
        <w:spacing w:after="0"/>
        <w:rPr>
          <w:rFonts w:ascii="Arial" w:hAnsi="Arial" w:cs="Arial"/>
        </w:rPr>
      </w:pPr>
      <w:r w:rsidRPr="00377F67">
        <w:rPr>
          <w:rFonts w:ascii="Arial" w:hAnsi="Arial" w:cs="Arial"/>
        </w:rPr>
        <w:t>Collective Worship</w:t>
      </w:r>
    </w:p>
    <w:p w:rsidR="00377F67" w:rsidRPr="00377F67" w:rsidRDefault="00377F67" w:rsidP="00377F67">
      <w:pPr>
        <w:pStyle w:val="ListParagraph"/>
        <w:numPr>
          <w:ilvl w:val="0"/>
          <w:numId w:val="15"/>
        </w:numPr>
        <w:spacing w:after="0"/>
        <w:rPr>
          <w:rFonts w:ascii="Arial" w:hAnsi="Arial" w:cs="Arial"/>
        </w:rPr>
      </w:pPr>
      <w:r w:rsidRPr="00377F67">
        <w:rPr>
          <w:rFonts w:ascii="Arial" w:hAnsi="Arial" w:cs="Arial"/>
        </w:rPr>
        <w:t>Student Council</w:t>
      </w:r>
    </w:p>
    <w:p w:rsidR="00377F67" w:rsidRPr="00377F67" w:rsidRDefault="00377F67" w:rsidP="00377F67">
      <w:pPr>
        <w:pStyle w:val="ListParagraph"/>
        <w:numPr>
          <w:ilvl w:val="0"/>
          <w:numId w:val="15"/>
        </w:numPr>
        <w:spacing w:after="0"/>
        <w:rPr>
          <w:rFonts w:ascii="Arial" w:hAnsi="Arial" w:cs="Arial"/>
        </w:rPr>
      </w:pPr>
      <w:r w:rsidRPr="00377F67">
        <w:rPr>
          <w:rFonts w:ascii="Arial" w:hAnsi="Arial" w:cs="Arial"/>
        </w:rPr>
        <w:t>Whole School Assembly</w:t>
      </w:r>
    </w:p>
    <w:p w:rsidR="00377F67" w:rsidRPr="00377F67" w:rsidRDefault="00377F67" w:rsidP="00377F67">
      <w:pPr>
        <w:pStyle w:val="ListParagraph"/>
        <w:numPr>
          <w:ilvl w:val="0"/>
          <w:numId w:val="15"/>
        </w:numPr>
        <w:spacing w:after="0"/>
        <w:rPr>
          <w:rFonts w:ascii="Arial" w:hAnsi="Arial" w:cs="Arial"/>
        </w:rPr>
      </w:pPr>
      <w:r w:rsidRPr="00377F67">
        <w:rPr>
          <w:rFonts w:ascii="Arial" w:hAnsi="Arial" w:cs="Arial"/>
        </w:rPr>
        <w:t>Display in classrooms/corridors/hall</w:t>
      </w:r>
    </w:p>
    <w:p w:rsidR="00377F67" w:rsidRDefault="00377F67" w:rsidP="00377F67">
      <w:pPr>
        <w:pStyle w:val="ListParagraph"/>
        <w:numPr>
          <w:ilvl w:val="0"/>
          <w:numId w:val="15"/>
        </w:numPr>
        <w:spacing w:after="0"/>
        <w:rPr>
          <w:rFonts w:ascii="Arial" w:hAnsi="Arial" w:cs="Arial"/>
        </w:rPr>
      </w:pPr>
      <w:r w:rsidRPr="00377F67">
        <w:rPr>
          <w:rFonts w:ascii="Arial" w:hAnsi="Arial" w:cs="Arial"/>
        </w:rPr>
        <w:t>Participating in community events</w:t>
      </w:r>
    </w:p>
    <w:p w:rsidR="00377F67" w:rsidRPr="00377F67" w:rsidRDefault="00377F67" w:rsidP="00377F67">
      <w:pPr>
        <w:pStyle w:val="ListParagraph"/>
        <w:numPr>
          <w:ilvl w:val="0"/>
          <w:numId w:val="15"/>
        </w:numPr>
        <w:spacing w:after="0"/>
        <w:rPr>
          <w:rFonts w:ascii="Arial" w:hAnsi="Arial" w:cs="Arial"/>
        </w:rPr>
      </w:pPr>
      <w:r>
        <w:rPr>
          <w:rFonts w:ascii="Arial" w:hAnsi="Arial" w:cs="Arial"/>
        </w:rPr>
        <w:t>Behaviour policy</w:t>
      </w:r>
    </w:p>
    <w:p w:rsidR="00377F67" w:rsidRPr="00366D44" w:rsidRDefault="00377F67" w:rsidP="00366D44">
      <w:pPr>
        <w:spacing w:after="0"/>
        <w:rPr>
          <w:rFonts w:ascii="Arial" w:hAnsi="Arial" w:cs="Arial"/>
        </w:rPr>
      </w:pPr>
    </w:p>
    <w:p w:rsidR="00366D44" w:rsidRDefault="00366D44" w:rsidP="00366D44">
      <w:pPr>
        <w:spacing w:after="0"/>
        <w:rPr>
          <w:rFonts w:ascii="Arial" w:hAnsi="Arial" w:cs="Arial"/>
          <w:b/>
          <w:sz w:val="24"/>
          <w:szCs w:val="24"/>
        </w:rPr>
      </w:pPr>
      <w:bookmarkStart w:id="13" w:name="_Challenging_views_at"/>
      <w:bookmarkStart w:id="14" w:name="StaffTraining"/>
      <w:bookmarkEnd w:id="13"/>
      <w:r w:rsidRPr="00377F67">
        <w:rPr>
          <w:rFonts w:ascii="Arial" w:hAnsi="Arial" w:cs="Arial"/>
          <w:b/>
          <w:sz w:val="24"/>
          <w:szCs w:val="24"/>
        </w:rPr>
        <w:t>Challenging views at odds with British values</w:t>
      </w:r>
    </w:p>
    <w:p w:rsidR="00377F67" w:rsidRPr="00377F67" w:rsidRDefault="00377F67" w:rsidP="00366D44">
      <w:pPr>
        <w:spacing w:after="0"/>
        <w:rPr>
          <w:rFonts w:ascii="Arial" w:hAnsi="Arial" w:cs="Arial"/>
          <w:b/>
          <w:sz w:val="24"/>
          <w:szCs w:val="24"/>
        </w:rPr>
      </w:pPr>
    </w:p>
    <w:p w:rsidR="00366D44" w:rsidRDefault="00377F67" w:rsidP="00366D44">
      <w:pPr>
        <w:spacing w:after="0"/>
        <w:rPr>
          <w:rFonts w:ascii="Arial" w:hAnsi="Arial" w:cs="Arial"/>
        </w:rPr>
      </w:pPr>
      <w:r>
        <w:rPr>
          <w:rFonts w:ascii="Arial" w:hAnsi="Arial" w:cs="Arial"/>
        </w:rPr>
        <w:t xml:space="preserve">The JMAT </w:t>
      </w:r>
      <w:r w:rsidR="00366D44" w:rsidRPr="00366D44">
        <w:rPr>
          <w:rFonts w:ascii="Arial" w:hAnsi="Arial" w:cs="Arial"/>
        </w:rPr>
        <w:t>openly challenges opinions and behaviour, demons</w:t>
      </w:r>
      <w:r>
        <w:rPr>
          <w:rFonts w:ascii="Arial" w:hAnsi="Arial" w:cs="Arial"/>
        </w:rPr>
        <w:t>trated by both staff and pupils</w:t>
      </w:r>
      <w:r w:rsidR="00366D44" w:rsidRPr="00366D44">
        <w:rPr>
          <w:rFonts w:ascii="Arial" w:hAnsi="Arial" w:cs="Arial"/>
        </w:rPr>
        <w:t xml:space="preserve"> that is </w:t>
      </w:r>
      <w:r>
        <w:rPr>
          <w:rFonts w:ascii="Arial" w:hAnsi="Arial" w:cs="Arial"/>
        </w:rPr>
        <w:t xml:space="preserve">at </w:t>
      </w:r>
      <w:r w:rsidR="00366D44" w:rsidRPr="00366D44">
        <w:rPr>
          <w:rFonts w:ascii="Arial" w:hAnsi="Arial" w:cs="Arial"/>
        </w:rPr>
        <w:t>odds with British values.</w:t>
      </w:r>
    </w:p>
    <w:p w:rsidR="00377F67" w:rsidRPr="00366D44" w:rsidRDefault="00377F67" w:rsidP="00366D44">
      <w:pPr>
        <w:spacing w:after="0"/>
        <w:rPr>
          <w:rFonts w:ascii="Arial" w:hAnsi="Arial" w:cs="Arial"/>
        </w:rPr>
      </w:pPr>
    </w:p>
    <w:p w:rsidR="00366D44" w:rsidRDefault="00366D44" w:rsidP="00366D44">
      <w:pPr>
        <w:spacing w:after="0"/>
        <w:rPr>
          <w:rFonts w:ascii="Arial" w:hAnsi="Arial" w:cs="Arial"/>
          <w:b/>
          <w:sz w:val="24"/>
          <w:szCs w:val="24"/>
        </w:rPr>
      </w:pPr>
      <w:r w:rsidRPr="00377F67">
        <w:rPr>
          <w:rFonts w:ascii="Arial" w:hAnsi="Arial" w:cs="Arial"/>
          <w:b/>
          <w:sz w:val="24"/>
          <w:szCs w:val="24"/>
        </w:rPr>
        <w:t>Staff training</w:t>
      </w:r>
      <w:bookmarkEnd w:id="14"/>
    </w:p>
    <w:p w:rsidR="00377F67" w:rsidRPr="00377F67" w:rsidRDefault="00377F67" w:rsidP="00366D44">
      <w:pPr>
        <w:spacing w:after="0"/>
        <w:rPr>
          <w:rFonts w:ascii="Arial" w:hAnsi="Arial" w:cs="Arial"/>
          <w:b/>
          <w:sz w:val="24"/>
          <w:szCs w:val="24"/>
        </w:rPr>
      </w:pPr>
    </w:p>
    <w:p w:rsidR="00366D44" w:rsidRPr="00366D44" w:rsidRDefault="00377F67" w:rsidP="00366D44">
      <w:pPr>
        <w:spacing w:after="0"/>
        <w:rPr>
          <w:rFonts w:ascii="Arial" w:eastAsia="Times New Roman" w:hAnsi="Arial" w:cs="Arial"/>
          <w:lang w:eastAsia="en-GB"/>
        </w:rPr>
      </w:pPr>
      <w:r>
        <w:rPr>
          <w:rFonts w:ascii="Arial" w:hAnsi="Arial" w:cs="Arial"/>
        </w:rPr>
        <w:t>JMAT</w:t>
      </w:r>
      <w:r w:rsidR="00366D44" w:rsidRPr="00366D44">
        <w:rPr>
          <w:rFonts w:ascii="Arial" w:hAnsi="Arial" w:cs="Arial"/>
        </w:rPr>
        <w:t xml:space="preserve"> members of staff are made aware of their responsibilities in terms of British values during their </w:t>
      </w:r>
      <w:r>
        <w:rPr>
          <w:rFonts w:ascii="Arial" w:hAnsi="Arial" w:cs="Arial"/>
        </w:rPr>
        <w:t xml:space="preserve">induction.  </w:t>
      </w:r>
      <w:r w:rsidR="00366D44" w:rsidRPr="00366D44">
        <w:rPr>
          <w:rFonts w:ascii="Arial" w:hAnsi="Arial" w:cs="Arial"/>
        </w:rPr>
        <w:t>Staff will be offered the opportunity for further training on uphol</w:t>
      </w:r>
      <w:r>
        <w:rPr>
          <w:rFonts w:ascii="Arial" w:hAnsi="Arial" w:cs="Arial"/>
        </w:rPr>
        <w:t>ding the British Values Policy where applicable.</w:t>
      </w:r>
      <w:bookmarkStart w:id="15" w:name="_Section_3"/>
      <w:bookmarkStart w:id="16" w:name="_Encountering_peafowl"/>
      <w:bookmarkStart w:id="17" w:name="_Resolving_disputes"/>
      <w:bookmarkStart w:id="18" w:name="_Inclusion"/>
      <w:bookmarkStart w:id="19" w:name="_Policy_review"/>
      <w:bookmarkStart w:id="20" w:name="_Appendix_1_–"/>
      <w:bookmarkStart w:id="21" w:name="_Appendix_4_-"/>
      <w:bookmarkStart w:id="22" w:name="_Appendix_2_–"/>
      <w:bookmarkStart w:id="23" w:name="_Appendix_2_–_1"/>
      <w:bookmarkEnd w:id="15"/>
      <w:bookmarkEnd w:id="16"/>
      <w:bookmarkEnd w:id="17"/>
      <w:bookmarkEnd w:id="18"/>
      <w:bookmarkEnd w:id="19"/>
      <w:bookmarkEnd w:id="20"/>
      <w:bookmarkEnd w:id="21"/>
      <w:bookmarkEnd w:id="22"/>
      <w:bookmarkEnd w:id="23"/>
    </w:p>
    <w:bookmarkEnd w:id="0"/>
    <w:bookmarkEnd w:id="1"/>
    <w:sectPr w:rsidR="00366D44" w:rsidRPr="00366D44" w:rsidSect="00AE0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19246AF"/>
    <w:multiLevelType w:val="hybridMultilevel"/>
    <w:tmpl w:val="E7CA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514A8"/>
    <w:multiLevelType w:val="hybridMultilevel"/>
    <w:tmpl w:val="64C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A63BB"/>
    <w:multiLevelType w:val="hybridMultilevel"/>
    <w:tmpl w:val="764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C4E89"/>
    <w:multiLevelType w:val="hybridMultilevel"/>
    <w:tmpl w:val="47F25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89C0F194"/>
    <w:lvl w:ilvl="0" w:tplc="61B612B6">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8" w15:restartNumberingAfterBreak="0">
    <w:nsid w:val="62940DFD"/>
    <w:multiLevelType w:val="hybridMultilevel"/>
    <w:tmpl w:val="C0F61E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85CE5"/>
    <w:multiLevelType w:val="hybridMultilevel"/>
    <w:tmpl w:val="EF6E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15531"/>
    <w:multiLevelType w:val="hybridMultilevel"/>
    <w:tmpl w:val="0238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85301"/>
    <w:multiLevelType w:val="hybridMultilevel"/>
    <w:tmpl w:val="209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758AB"/>
    <w:multiLevelType w:val="hybridMultilevel"/>
    <w:tmpl w:val="B1FC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D36E3"/>
    <w:multiLevelType w:val="multilevel"/>
    <w:tmpl w:val="AE6267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4"/>
  </w:num>
  <w:num w:numId="4">
    <w:abstractNumId w:val="6"/>
  </w:num>
  <w:num w:numId="5">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1"/>
  </w:num>
  <w:num w:numId="10">
    <w:abstractNumId w:val="10"/>
  </w:num>
  <w:num w:numId="11">
    <w:abstractNumId w:val="0"/>
  </w:num>
  <w:num w:numId="12">
    <w:abstractNumId w:val="13"/>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A5"/>
    <w:rsid w:val="00066810"/>
    <w:rsid w:val="002D0F0D"/>
    <w:rsid w:val="00366D44"/>
    <w:rsid w:val="00377F67"/>
    <w:rsid w:val="003871DE"/>
    <w:rsid w:val="00425318"/>
    <w:rsid w:val="004D38B7"/>
    <w:rsid w:val="005D09C5"/>
    <w:rsid w:val="00700C68"/>
    <w:rsid w:val="00921109"/>
    <w:rsid w:val="009C0CB8"/>
    <w:rsid w:val="00A5467B"/>
    <w:rsid w:val="00AE088B"/>
    <w:rsid w:val="00C26666"/>
    <w:rsid w:val="00C42B50"/>
    <w:rsid w:val="00E4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CE96"/>
  <w15:chartTrackingRefBased/>
  <w15:docId w15:val="{263C95DA-B9A0-4FB3-86CD-53C5E521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AE088B"/>
    <w:pPr>
      <w:numPr>
        <w:numId w:val="5"/>
      </w:numPr>
      <w:spacing w:after="200" w:line="276" w:lineRule="auto"/>
      <w:ind w:left="993" w:hanging="636"/>
      <w:jc w:val="both"/>
      <w:outlineLvl w:val="0"/>
    </w:pPr>
    <w:rPr>
      <w:rFonts w:asciiTheme="majorHAnsi" w:hAnsiTheme="majorHAnsi" w:cstheme="majorHAns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4A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1Char">
    <w:name w:val="Heading 1 Char"/>
    <w:aliases w:val="TSB Headings Char"/>
    <w:basedOn w:val="DefaultParagraphFont"/>
    <w:link w:val="Heading10"/>
    <w:uiPriority w:val="9"/>
    <w:rsid w:val="00AE088B"/>
    <w:rPr>
      <w:rFonts w:asciiTheme="majorHAnsi" w:hAnsiTheme="majorHAnsi" w:cstheme="majorHAnsi"/>
      <w:b/>
      <w:sz w:val="28"/>
      <w:szCs w:val="32"/>
    </w:rPr>
  </w:style>
  <w:style w:type="numbering" w:customStyle="1" w:styleId="Style1">
    <w:name w:val="Style1"/>
    <w:basedOn w:val="NoList"/>
    <w:uiPriority w:val="99"/>
    <w:rsid w:val="00AE088B"/>
    <w:pPr>
      <w:numPr>
        <w:numId w:val="4"/>
      </w:numPr>
    </w:pPr>
  </w:style>
  <w:style w:type="paragraph" w:customStyle="1" w:styleId="TSB-Level1Numbers">
    <w:name w:val="TSB - Level 1 Numbers"/>
    <w:basedOn w:val="Heading10"/>
    <w:link w:val="TSB-Level1NumbersChar"/>
    <w:qFormat/>
    <w:rsid w:val="00AE088B"/>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AE088B"/>
    <w:pPr>
      <w:numPr>
        <w:numId w:val="6"/>
      </w:numPr>
      <w:spacing w:before="200" w:after="200" w:line="276" w:lineRule="auto"/>
      <w:ind w:left="2127" w:hanging="567"/>
    </w:pPr>
  </w:style>
  <w:style w:type="paragraph" w:customStyle="1" w:styleId="TSB-Level2Numbers">
    <w:name w:val="TSB - Level 2 Numbers"/>
    <w:basedOn w:val="TSB-Level1Numbers"/>
    <w:autoRedefine/>
    <w:qFormat/>
    <w:rsid w:val="00AE088B"/>
    <w:pPr>
      <w:numPr>
        <w:ilvl w:val="2"/>
      </w:numPr>
      <w:ind w:left="2223" w:hanging="998"/>
    </w:pPr>
  </w:style>
  <w:style w:type="character" w:customStyle="1" w:styleId="TSB-PolicyBulletsChar">
    <w:name w:val="TSB - Policy Bullets Char"/>
    <w:basedOn w:val="DefaultParagraphFont"/>
    <w:link w:val="TSB-PolicyBullets"/>
    <w:rsid w:val="00AE088B"/>
  </w:style>
  <w:style w:type="character" w:customStyle="1" w:styleId="TSB-Level1NumbersChar">
    <w:name w:val="TSB - Level 1 Numbers Char"/>
    <w:basedOn w:val="Heading1Char"/>
    <w:link w:val="TSB-Level1Numbers"/>
    <w:rsid w:val="00AE088B"/>
    <w:rPr>
      <w:rFonts w:asciiTheme="majorHAnsi" w:hAnsiTheme="majorHAnsi" w:cstheme="minorHAnsi"/>
      <w:b w:val="0"/>
      <w:sz w:val="28"/>
      <w:szCs w:val="32"/>
    </w:rPr>
  </w:style>
  <w:style w:type="paragraph" w:styleId="ListParagraph">
    <w:name w:val="List Paragraph"/>
    <w:basedOn w:val="Normal"/>
    <w:uiPriority w:val="34"/>
    <w:qFormat/>
    <w:rsid w:val="00AE088B"/>
    <w:pPr>
      <w:ind w:left="720"/>
      <w:contextualSpacing/>
    </w:pPr>
  </w:style>
  <w:style w:type="paragraph" w:customStyle="1" w:styleId="Heading1">
    <w:name w:val="Heading1"/>
    <w:basedOn w:val="Normal"/>
    <w:next w:val="Normal"/>
    <w:rsid w:val="00366D44"/>
    <w:pPr>
      <w:numPr>
        <w:numId w:val="11"/>
      </w:numPr>
      <w:spacing w:before="120" w:after="120" w:line="320" w:lineRule="exact"/>
    </w:pPr>
    <w:rPr>
      <w:rFonts w:ascii="Arial" w:hAnsi="Arial" w:cs="Arial"/>
      <w:b/>
      <w:color w:val="000000" w:themeColor="text1"/>
      <w:szCs w:val="28"/>
    </w:rPr>
  </w:style>
  <w:style w:type="paragraph" w:styleId="BalloonText">
    <w:name w:val="Balloon Text"/>
    <w:basedOn w:val="Normal"/>
    <w:link w:val="BalloonTextChar"/>
    <w:uiPriority w:val="99"/>
    <w:semiHidden/>
    <w:unhideWhenUsed/>
    <w:rsid w:val="00377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Clare Miller</cp:lastModifiedBy>
  <cp:revision>5</cp:revision>
  <cp:lastPrinted>2017-05-12T12:42:00Z</cp:lastPrinted>
  <dcterms:created xsi:type="dcterms:W3CDTF">2017-11-02T15:28:00Z</dcterms:created>
  <dcterms:modified xsi:type="dcterms:W3CDTF">2019-10-19T13:09:00Z</dcterms:modified>
</cp:coreProperties>
</file>